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4403077" w14:textId="2D1A4904" w:rsidR="006D2C58" w:rsidRDefault="00AF64F9" w:rsidP="001E4988">
      <w:pPr>
        <w:widowControl w:val="0"/>
        <w:autoSpaceDE w:val="0"/>
        <w:autoSpaceDN w:val="0"/>
        <w:adjustRightInd w:val="0"/>
        <w:jc w:val="center"/>
      </w:pPr>
      <w:bookmarkStart w:id="0" w:name="_Hlk215580982"/>
      <w:r>
        <w:t xml:space="preserve">zakup </w:t>
      </w:r>
      <w:r w:rsidR="00527E79">
        <w:t>łóżek rehabilitacyjnych</w:t>
      </w:r>
      <w:r w:rsidR="00931BC6">
        <w:t xml:space="preserve"> </w:t>
      </w:r>
      <w:r>
        <w:t>w ramach</w:t>
      </w:r>
      <w:r w:rsidR="00A33742" w:rsidRPr="00A33742">
        <w:t xml:space="preserve"> realizacji zadania </w:t>
      </w:r>
      <w:r w:rsidR="006D2C58">
        <w:br/>
      </w:r>
      <w:r w:rsidR="00A33742" w:rsidRPr="00A33742">
        <w:t>„</w:t>
      </w:r>
      <w:r w:rsidR="00A33742" w:rsidRPr="00A33742">
        <w:rPr>
          <w:b/>
          <w:bCs/>
        </w:rPr>
        <w:t>Utworzenie i prowadzenie Ośrodka Wsparcia i Testów</w:t>
      </w:r>
      <w:r w:rsidR="00A33742" w:rsidRPr="00A33742">
        <w:t xml:space="preserve">” w Pruszczu Gdańskim </w:t>
      </w:r>
    </w:p>
    <w:p w14:paraId="191C074F" w14:textId="7D8FF6AE" w:rsidR="00A33742" w:rsidRPr="00A33742" w:rsidRDefault="00A33742" w:rsidP="001E4988">
      <w:pPr>
        <w:widowControl w:val="0"/>
        <w:autoSpaceDE w:val="0"/>
        <w:autoSpaceDN w:val="0"/>
        <w:adjustRightInd w:val="0"/>
        <w:jc w:val="center"/>
      </w:pPr>
      <w:r w:rsidRPr="00A33742">
        <w:t>finansowanego ze środków PFRON</w:t>
      </w:r>
    </w:p>
    <w:bookmarkEnd w:id="0"/>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6DF429DB" w:rsidR="00A4395D" w:rsidRPr="00B87087" w:rsidRDefault="00677B81" w:rsidP="00D94229">
      <w:pPr>
        <w:jc w:val="both"/>
      </w:pPr>
      <w:r>
        <w:t xml:space="preserve">Załącznik nr 1 </w:t>
      </w:r>
      <w:r w:rsidR="00A4395D" w:rsidRPr="00B87087">
        <w:t>Specyfikacja Istotnych Warunków Zamówienia</w:t>
      </w:r>
    </w:p>
    <w:p w14:paraId="0EFC94FE" w14:textId="5BB4F826" w:rsidR="00D94229" w:rsidRPr="00B87087" w:rsidRDefault="00677B81" w:rsidP="00D94229">
      <w:pPr>
        <w:widowControl w:val="0"/>
        <w:autoSpaceDE w:val="0"/>
        <w:autoSpaceDN w:val="0"/>
        <w:adjustRightInd w:val="0"/>
        <w:jc w:val="both"/>
        <w:rPr>
          <w:spacing w:val="-3"/>
        </w:rPr>
      </w:pPr>
      <w:r>
        <w:t xml:space="preserve">Załącznik nr 2  </w:t>
      </w:r>
      <w:r w:rsidR="00D94229" w:rsidRPr="00B87087">
        <w:rPr>
          <w:spacing w:val="-3"/>
        </w:rPr>
        <w:t>Formularz ofertowy</w:t>
      </w:r>
    </w:p>
    <w:p w14:paraId="0AEC9A09" w14:textId="57C6EB52" w:rsidR="00D94229" w:rsidRDefault="00677B81" w:rsidP="00D94229">
      <w:pPr>
        <w:widowControl w:val="0"/>
        <w:autoSpaceDE w:val="0"/>
        <w:autoSpaceDN w:val="0"/>
        <w:adjustRightInd w:val="0"/>
        <w:ind w:right="-8"/>
        <w:jc w:val="both"/>
        <w:rPr>
          <w:spacing w:val="-2"/>
        </w:rPr>
      </w:pPr>
      <w:r>
        <w:t xml:space="preserve">Załącznik nr 3  </w:t>
      </w:r>
      <w:r w:rsidR="00D94229" w:rsidRPr="00B87087">
        <w:t xml:space="preserve">Oświadczenie </w:t>
      </w:r>
      <w:r w:rsidR="00D94229" w:rsidRPr="00B87087">
        <w:rPr>
          <w:spacing w:val="-2"/>
        </w:rPr>
        <w:t>wykonawcy o braku powiązań</w:t>
      </w:r>
    </w:p>
    <w:p w14:paraId="0F3B4874" w14:textId="69EB0DF8" w:rsidR="005157BF" w:rsidRDefault="00677B81" w:rsidP="00D94229">
      <w:pPr>
        <w:widowControl w:val="0"/>
        <w:autoSpaceDE w:val="0"/>
        <w:autoSpaceDN w:val="0"/>
        <w:adjustRightInd w:val="0"/>
        <w:ind w:right="-8"/>
        <w:jc w:val="both"/>
        <w:rPr>
          <w:spacing w:val="-2"/>
        </w:rPr>
      </w:pPr>
      <w:r>
        <w:t xml:space="preserve">Załącznik nr 4  </w:t>
      </w:r>
      <w:r w:rsidR="005157BF">
        <w:rPr>
          <w:spacing w:val="-2"/>
        </w:rPr>
        <w:t>Zestawienie wyposażenia</w:t>
      </w:r>
    </w:p>
    <w:p w14:paraId="4645889E" w14:textId="6C7E4E7D" w:rsidR="008266C5" w:rsidRDefault="008266C5" w:rsidP="00D94229">
      <w:pPr>
        <w:jc w:val="both"/>
      </w:pPr>
      <w:r>
        <w:br w:type="page"/>
      </w:r>
    </w:p>
    <w:p w14:paraId="5F7E50A5" w14:textId="548E51ED" w:rsidR="00390A85" w:rsidRPr="00677B81" w:rsidRDefault="00390A85" w:rsidP="00390A85">
      <w:pPr>
        <w:jc w:val="right"/>
        <w:rPr>
          <w:b/>
          <w:bCs/>
          <w:spacing w:val="-4"/>
        </w:rPr>
      </w:pPr>
      <w:r w:rsidRPr="00677B81">
        <w:rPr>
          <w:b/>
          <w:bCs/>
          <w:spacing w:val="-4"/>
        </w:rPr>
        <w:lastRenderedPageBreak/>
        <w:t xml:space="preserve">Załącznik nr 1 </w:t>
      </w:r>
    </w:p>
    <w:p w14:paraId="0BE8C667" w14:textId="77777777" w:rsidR="00390A85" w:rsidRPr="00B87087" w:rsidRDefault="00000000"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000000"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000000"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7E122B63"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w:t>
      </w:r>
      <w:r w:rsidR="009A017E">
        <w:rPr>
          <w:spacing w:val="-3"/>
        </w:rPr>
        <w:br/>
      </w:r>
      <w:r w:rsidR="005645D8">
        <w:rPr>
          <w:spacing w:val="-3"/>
        </w:rPr>
        <w:t xml:space="preserve">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32C523F5" w14:textId="7212BFBD" w:rsidR="005E3C67" w:rsidRPr="000F1BD7" w:rsidRDefault="007E4ADC" w:rsidP="000F1BD7">
      <w:pPr>
        <w:widowControl w:val="0"/>
        <w:autoSpaceDE w:val="0"/>
        <w:autoSpaceDN w:val="0"/>
        <w:adjustRightInd w:val="0"/>
        <w:jc w:val="both"/>
        <w:rPr>
          <w:spacing w:val="-3"/>
        </w:rPr>
      </w:pPr>
      <w:r w:rsidRPr="005C7BBD">
        <w:rPr>
          <w:spacing w:val="-3"/>
        </w:rPr>
        <w:t xml:space="preserve">Przedmiotem zamówienia jest </w:t>
      </w:r>
      <w:r w:rsidR="001663EE">
        <w:rPr>
          <w:spacing w:val="-3"/>
        </w:rPr>
        <w:t xml:space="preserve">wskazany w załączniku minimalny zakres </w:t>
      </w:r>
      <w:r w:rsidR="00A33742">
        <w:rPr>
          <w:spacing w:val="-3"/>
        </w:rPr>
        <w:t>dostawy</w:t>
      </w:r>
      <w:r w:rsidR="006D7E3F">
        <w:rPr>
          <w:spacing w:val="-3"/>
        </w:rPr>
        <w:t>, który</w:t>
      </w:r>
      <w:r w:rsidR="00A33742">
        <w:rPr>
          <w:spacing w:val="-3"/>
        </w:rPr>
        <w:t xml:space="preserve"> </w:t>
      </w:r>
      <w:r w:rsidR="003E2B6F">
        <w:rPr>
          <w:spacing w:val="-3"/>
        </w:rPr>
        <w:t xml:space="preserve">obejmuje </w:t>
      </w:r>
      <w:r w:rsidR="00311F18">
        <w:t>zakup łóżek rehabilitacyjnych</w:t>
      </w:r>
      <w:r w:rsidR="003E2B6F">
        <w:t xml:space="preserve"> </w:t>
      </w:r>
      <w:r w:rsidR="00F50D1F">
        <w:t xml:space="preserve">w ramach </w:t>
      </w:r>
      <w:r w:rsidR="00AF2BFE" w:rsidRPr="00A33742">
        <w:t>realizacji zadania „</w:t>
      </w:r>
      <w:r w:rsidR="00AF2BFE" w:rsidRPr="00A33742">
        <w:rPr>
          <w:b/>
          <w:bCs/>
        </w:rPr>
        <w:t>Utworzenie i prowadzenie Ośrodka Wsparcia i Testów</w:t>
      </w:r>
      <w:r w:rsidR="00AF2BFE" w:rsidRPr="00A33742">
        <w:t>” w Pruszczu Gdańskim finansowanego ze środków PFRON</w:t>
      </w:r>
      <w:r w:rsidR="00AF2BFE">
        <w:t>.</w:t>
      </w:r>
      <w:r w:rsidR="000F1BD7">
        <w:rPr>
          <w:spacing w:val="-3"/>
        </w:rPr>
        <w:t xml:space="preserve"> </w:t>
      </w:r>
      <w:r w:rsidR="00F87EC0">
        <w:t>Zakres zapytania ofertowego obejmuje kompleksow</w:t>
      </w:r>
      <w:r w:rsidR="00951E33">
        <w:t>e</w:t>
      </w:r>
      <w:r w:rsidR="00A33742">
        <w:t xml:space="preserve"> dostarczenie wyposażenia wskazanego w załączniku.</w:t>
      </w:r>
      <w:r w:rsidR="001E4988">
        <w:t xml:space="preserve"> </w:t>
      </w:r>
      <w:r w:rsidR="005E3C67" w:rsidRPr="005E3C67">
        <w:rPr>
          <w:spacing w:val="-3"/>
        </w:rPr>
        <w:t xml:space="preserve">Wykonawca zapewni gwarancję/rękojmię na </w:t>
      </w:r>
      <w:r w:rsidR="00A33742">
        <w:rPr>
          <w:spacing w:val="-3"/>
        </w:rPr>
        <w:t>wyposażenie</w:t>
      </w:r>
      <w:r w:rsidR="00D40045">
        <w:rPr>
          <w:spacing w:val="-3"/>
        </w:rPr>
        <w:t xml:space="preserve"> </w:t>
      </w:r>
      <w:r w:rsidR="005E3C67" w:rsidRPr="005E3C67">
        <w:rPr>
          <w:spacing w:val="-3"/>
        </w:rPr>
        <w:t xml:space="preserve">nie krótszą niż </w:t>
      </w:r>
      <w:r w:rsidR="00A33742">
        <w:rPr>
          <w:spacing w:val="-3"/>
        </w:rPr>
        <w:t>2</w:t>
      </w:r>
      <w:r w:rsidR="005E3C67" w:rsidRPr="005E3C67">
        <w:rPr>
          <w:spacing w:val="-3"/>
        </w:rPr>
        <w:t xml:space="preserve"> lat</w:t>
      </w:r>
      <w:r w:rsidR="00A33742">
        <w:rPr>
          <w:spacing w:val="-3"/>
        </w:rPr>
        <w:t>a</w:t>
      </w:r>
      <w:r w:rsidR="005E3C67" w:rsidRPr="005E3C67">
        <w:rPr>
          <w:spacing w:val="-3"/>
        </w:rPr>
        <w:t xml:space="preserve"> (</w:t>
      </w:r>
      <w:r w:rsidR="00A33742">
        <w:rPr>
          <w:spacing w:val="-3"/>
        </w:rPr>
        <w:t>24</w:t>
      </w:r>
      <w:r w:rsidR="005E3C67" w:rsidRPr="005E3C67">
        <w:rPr>
          <w:spacing w:val="-3"/>
        </w:rPr>
        <w:t xml:space="preserve"> miesi</w:t>
      </w:r>
      <w:r w:rsidR="00A33742">
        <w:rPr>
          <w:spacing w:val="-3"/>
        </w:rPr>
        <w:t>ące</w:t>
      </w:r>
      <w:r w:rsidR="005E3C67" w:rsidRPr="005E3C67">
        <w:rPr>
          <w:spacing w:val="-3"/>
        </w:rPr>
        <w:t xml:space="preserve">) od dnia podpisania końcowego protokołu </w:t>
      </w:r>
      <w:r w:rsidR="00A33742">
        <w:rPr>
          <w:spacing w:val="-3"/>
        </w:rPr>
        <w:t>zdawczo-odbiorczego</w:t>
      </w:r>
      <w:r w:rsidR="005E3C67"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1A176F54" w:rsidR="00D94229" w:rsidRPr="00D94229" w:rsidRDefault="00D94229" w:rsidP="00D94229">
      <w:pPr>
        <w:autoSpaceDE w:val="0"/>
        <w:autoSpaceDN w:val="0"/>
        <w:adjustRightInd w:val="0"/>
        <w:jc w:val="both"/>
        <w:rPr>
          <w:spacing w:val="-3"/>
        </w:rPr>
      </w:pPr>
      <w:r w:rsidRPr="00D94229">
        <w:rPr>
          <w:spacing w:val="-3"/>
        </w:rPr>
        <w:t xml:space="preserve">Cena ofertowa z zapytania ofertowego stanowi wartość umowy. Cena ma charakter ryczałtowy </w:t>
      </w:r>
      <w:r w:rsidR="009A017E">
        <w:rPr>
          <w:spacing w:val="-3"/>
        </w:rPr>
        <w:br/>
      </w:r>
      <w:r w:rsidRPr="00D94229">
        <w:rPr>
          <w:spacing w:val="-3"/>
        </w:rPr>
        <w:t>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04DF4F86"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lastRenderedPageBreak/>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155F0C64" w14:textId="000BA619" w:rsidR="00E877E4" w:rsidRDefault="00514D49" w:rsidP="00F50D1F">
      <w:r w:rsidRPr="00514D49">
        <w:t>33192110-6 Łóżka ortopedyczne</w:t>
      </w:r>
    </w:p>
    <w:p w14:paraId="1C2024A8" w14:textId="77777777" w:rsidR="006D2C58" w:rsidRPr="006D2C58" w:rsidRDefault="006D2C58" w:rsidP="006D2C58">
      <w:pPr>
        <w:jc w:val="both"/>
      </w:pPr>
      <w:r w:rsidRPr="006D2C58">
        <w:t>33196200-2 Sprzęt dla osób niepełnosprawnych</w:t>
      </w:r>
    </w:p>
    <w:p w14:paraId="349D65F9" w14:textId="77777777" w:rsidR="00311F18" w:rsidRPr="00F50D1F" w:rsidRDefault="00311F18" w:rsidP="00F50D1F"/>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0E17F181" w:rsidR="00390A85" w:rsidRDefault="00F41884" w:rsidP="00390A85">
      <w:pPr>
        <w:widowControl w:val="0"/>
        <w:tabs>
          <w:tab w:val="left" w:pos="1699"/>
        </w:tabs>
        <w:autoSpaceDE w:val="0"/>
        <w:autoSpaceDN w:val="0"/>
        <w:adjustRightInd w:val="0"/>
        <w:ind w:right="-8"/>
        <w:jc w:val="both"/>
      </w:pPr>
      <w:r>
        <w:t xml:space="preserve">nie później niż do </w:t>
      </w:r>
      <w:r w:rsidR="009A017E">
        <w:t>1</w:t>
      </w:r>
      <w:r w:rsidR="00D23A12">
        <w:t>1</w:t>
      </w:r>
      <w:r w:rsidR="008042CF">
        <w:t>.</w:t>
      </w:r>
      <w:r w:rsidR="00F50D1F">
        <w:t>0</w:t>
      </w:r>
      <w:r w:rsidR="009A017E">
        <w:t>8</w:t>
      </w:r>
      <w:r w:rsidR="00951E33">
        <w:t>.</w:t>
      </w:r>
      <w:r>
        <w:t>202</w:t>
      </w:r>
      <w:r w:rsidR="00F50D1F">
        <w:t>6</w:t>
      </w:r>
      <w:r w:rsidR="0088050C">
        <w:t xml:space="preserve"> </w:t>
      </w:r>
      <w:r>
        <w:t>r.</w:t>
      </w:r>
    </w:p>
    <w:p w14:paraId="69E9635A" w14:textId="77777777" w:rsidR="006966E9" w:rsidRPr="00B87087" w:rsidRDefault="006966E9"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011D0C90" w14:textId="3A487741" w:rsidR="004B5198"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7C1CC5BF" w14:textId="77777777" w:rsidR="00332097" w:rsidRPr="006A680C" w:rsidRDefault="00332097" w:rsidP="00390A85">
      <w:pPr>
        <w:widowControl w:val="0"/>
        <w:autoSpaceDE w:val="0"/>
        <w:autoSpaceDN w:val="0"/>
        <w:adjustRightInd w:val="0"/>
        <w:ind w:right="-8"/>
        <w:jc w:val="both"/>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lastRenderedPageBreak/>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1" w:name="Pg3"/>
      <w:bookmarkEnd w:id="1"/>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3512C545" w:rsidR="00ED52B2" w:rsidRDefault="00000000" w:rsidP="00ED52B2">
      <w:pPr>
        <w:widowControl w:val="0"/>
        <w:autoSpaceDE w:val="0"/>
        <w:autoSpaceDN w:val="0"/>
        <w:adjustRightInd w:val="0"/>
        <w:ind w:right="133"/>
        <w:jc w:val="center"/>
        <w:rPr>
          <w:spacing w:val="-3"/>
        </w:rPr>
      </w:pPr>
      <w:hyperlink r:id="rId11" w:history="1">
        <w:r w:rsidR="0059723F" w:rsidRPr="00905854">
          <w:rPr>
            <w:rStyle w:val="Hipercze"/>
            <w:rFonts w:ascii="Times New Roman" w:hAnsi="Times New Roman"/>
            <w:spacing w:val="-3"/>
            <w:sz w:val="24"/>
            <w:szCs w:val="24"/>
          </w:rPr>
          <w:t>owitpomorskie@caritas.gda.pl</w:t>
        </w:r>
      </w:hyperlink>
    </w:p>
    <w:p w14:paraId="1DAD5E60" w14:textId="77777777" w:rsidR="00390A85" w:rsidRPr="00FA7ADE" w:rsidRDefault="00390A85" w:rsidP="00ED52B2">
      <w:pPr>
        <w:widowControl w:val="0"/>
        <w:autoSpaceDE w:val="0"/>
        <w:autoSpaceDN w:val="0"/>
        <w:adjustRightInd w:val="0"/>
        <w:ind w:right="133"/>
        <w:jc w:val="center"/>
      </w:pPr>
    </w:p>
    <w:p w14:paraId="2770A568" w14:textId="4B1D7684" w:rsidR="00AF2BFE" w:rsidRPr="00A33742" w:rsidRDefault="00390A85" w:rsidP="00AF2BFE">
      <w:pPr>
        <w:widowControl w:val="0"/>
        <w:autoSpaceDE w:val="0"/>
        <w:autoSpaceDN w:val="0"/>
        <w:adjustRightInd w:val="0"/>
        <w:jc w:val="both"/>
      </w:pPr>
      <w:r w:rsidRPr="00B87087">
        <w:rPr>
          <w:spacing w:val="-3"/>
        </w:rPr>
        <w:t xml:space="preserve">Każdorazowo powołując się na postępowanie: </w:t>
      </w:r>
      <w:r w:rsidR="00311F18">
        <w:t>zakup łóżek rehabilitacyjnych</w:t>
      </w:r>
      <w:r w:rsidR="001719C9">
        <w:br/>
      </w:r>
      <w:r w:rsidR="00923F31" w:rsidRPr="00A33742">
        <w:t xml:space="preserve"> </w:t>
      </w:r>
      <w:r w:rsidR="00923F31">
        <w:t xml:space="preserve">w ramach </w:t>
      </w:r>
      <w:r w:rsidR="00AF2BFE" w:rsidRPr="00A33742">
        <w:t xml:space="preserve">realizacji zadania </w:t>
      </w:r>
      <w:r w:rsidR="00AF2BFE" w:rsidRPr="00A33742">
        <w:rPr>
          <w:b/>
          <w:bCs/>
        </w:rPr>
        <w:t>Utworzenie i prowadzenie Ośrodka Wsparcia i Testów</w:t>
      </w:r>
      <w:r w:rsidR="00AF2BFE" w:rsidRPr="00A33742">
        <w:t xml:space="preserve"> w Pruszczu Gdańskim finansowanego ze środków PFRON</w:t>
      </w:r>
    </w:p>
    <w:p w14:paraId="03FD1192" w14:textId="6436A955" w:rsidR="004B5FFE" w:rsidRDefault="004B5FFE" w:rsidP="00AA00E1">
      <w:pPr>
        <w:widowControl w:val="0"/>
        <w:autoSpaceDE w:val="0"/>
        <w:autoSpaceDN w:val="0"/>
        <w:adjustRightInd w:val="0"/>
        <w:jc w:val="both"/>
      </w:pPr>
    </w:p>
    <w:p w14:paraId="69B3D818" w14:textId="602E59D5"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923F31" w:rsidRPr="007B3196">
          <w:rPr>
            <w:rStyle w:val="Hipercze"/>
            <w:rFonts w:ascii="Times New Roman" w:hAnsi="Times New Roman"/>
            <w:spacing w:val="-3"/>
            <w:sz w:val="24"/>
            <w:szCs w:val="24"/>
          </w:rPr>
          <w:t>akrefft@caritas.gda.pl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2" w:name="Pg4"/>
      <w:bookmarkEnd w:id="2"/>
      <w:r>
        <w:rPr>
          <w:spacing w:val="-4"/>
        </w:rPr>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4A64C806" w14:textId="0BF6DBF2"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175A6540" w14:textId="77777777" w:rsidR="00ED52B2" w:rsidRDefault="008D5E80" w:rsidP="00ED52B2">
      <w:pPr>
        <w:widowControl w:val="0"/>
        <w:autoSpaceDE w:val="0"/>
        <w:autoSpaceDN w:val="0"/>
        <w:adjustRightInd w:val="0"/>
        <w:jc w:val="both"/>
        <w:rPr>
          <w:spacing w:val="-3"/>
        </w:rPr>
      </w:pPr>
      <w:r>
        <w:rPr>
          <w:spacing w:val="-3"/>
        </w:rPr>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lastRenderedPageBreak/>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5EEDA643" w14:textId="5E194CB7" w:rsidR="008042CF" w:rsidRPr="00A33742" w:rsidRDefault="001D52AC" w:rsidP="00AF2BFE">
      <w:pPr>
        <w:widowControl w:val="0"/>
        <w:autoSpaceDE w:val="0"/>
        <w:autoSpaceDN w:val="0"/>
        <w:adjustRightInd w:val="0"/>
        <w:jc w:val="both"/>
      </w:pPr>
      <w:r>
        <w:rPr>
          <w:spacing w:val="-3"/>
        </w:rPr>
        <w:t>W przypadku dostarczenia oferty</w:t>
      </w:r>
      <w:r w:rsidRPr="001D52AC">
        <w:rPr>
          <w:spacing w:val="-3"/>
        </w:rPr>
        <w:t xml:space="preserve"> </w:t>
      </w:r>
      <w:r>
        <w:rPr>
          <w:spacing w:val="-3"/>
        </w:rPr>
        <w:t xml:space="preserve">osobiście/kurierem/pocztą należy oferty umieścić w zamkniętej kopercie i opisanej: </w:t>
      </w:r>
      <w:r w:rsidR="00311F18">
        <w:t xml:space="preserve">zakup łóżek rehabilitacyjnych </w:t>
      </w:r>
      <w:r w:rsidR="00923F31">
        <w:t>w ramach realizacji zadania</w:t>
      </w:r>
      <w:r w:rsidR="00AF2BFE" w:rsidRPr="00A33742">
        <w:t xml:space="preserve"> „</w:t>
      </w:r>
      <w:r w:rsidR="00AF2BFE" w:rsidRPr="00A33742">
        <w:rPr>
          <w:b/>
          <w:bCs/>
        </w:rPr>
        <w:t>Utworzenie i prowadzenie Ośrodka Wsparcia i Testów</w:t>
      </w:r>
      <w:r w:rsidR="00AF2BFE" w:rsidRPr="00A33742">
        <w:t>” w Pruszczu Gdańskim finansowanego ze środków PFRON</w:t>
      </w:r>
      <w:r w:rsidR="008042CF">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210D1689"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59723F" w:rsidRPr="00905854">
          <w:rPr>
            <w:rStyle w:val="Hipercze"/>
            <w:rFonts w:ascii="Times New Roman" w:hAnsi="Times New Roman"/>
            <w:spacing w:val="-3"/>
            <w:sz w:val="24"/>
            <w:szCs w:val="24"/>
          </w:rPr>
          <w:t>owitpomorskie@caritas.gda.pl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472F7F0B"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311F18">
        <w:rPr>
          <w:b/>
          <w:spacing w:val="-2"/>
        </w:rPr>
        <w:t>2</w:t>
      </w:r>
      <w:r w:rsidR="00D23A12">
        <w:rPr>
          <w:b/>
          <w:spacing w:val="-2"/>
        </w:rPr>
        <w:t>7</w:t>
      </w:r>
      <w:r w:rsidR="00640839">
        <w:rPr>
          <w:b/>
          <w:spacing w:val="-2"/>
        </w:rPr>
        <w:t xml:space="preserve"> lipca</w:t>
      </w:r>
      <w:r w:rsidR="00AA00E1">
        <w:rPr>
          <w:b/>
          <w:spacing w:val="-2"/>
        </w:rPr>
        <w:t xml:space="preserve"> </w:t>
      </w:r>
      <w:r w:rsidR="00CE11C2">
        <w:rPr>
          <w:b/>
          <w:spacing w:val="-2"/>
        </w:rPr>
        <w:t>202</w:t>
      </w:r>
      <w:r w:rsidR="00DA19D5">
        <w:rPr>
          <w:b/>
          <w:spacing w:val="-2"/>
        </w:rPr>
        <w:t>6</w:t>
      </w:r>
      <w:r w:rsidR="00CE11C2">
        <w:rPr>
          <w:b/>
          <w:spacing w:val="-2"/>
        </w:rPr>
        <w:t xml:space="preserve"> roku</w:t>
      </w:r>
      <w:r>
        <w:rPr>
          <w:spacing w:val="-2"/>
        </w:rPr>
        <w:t xml:space="preserve"> </w:t>
      </w:r>
      <w:r w:rsidR="009A114F">
        <w:rPr>
          <w:spacing w:val="-2"/>
        </w:rPr>
        <w:t xml:space="preserve">do godz. </w:t>
      </w:r>
      <w:r w:rsidR="00DA19D5">
        <w:rPr>
          <w:spacing w:val="-2"/>
        </w:rPr>
        <w:t>1</w:t>
      </w:r>
      <w:r w:rsidR="0059723F">
        <w:rPr>
          <w:spacing w:val="-2"/>
        </w:rPr>
        <w:t>0</w:t>
      </w:r>
      <w:r w:rsidR="009A114F">
        <w:rPr>
          <w:spacing w:val="-2"/>
        </w:rPr>
        <w:t>.00.</w:t>
      </w:r>
      <w:r w:rsidR="00844253">
        <w:rPr>
          <w:spacing w:val="-2"/>
        </w:rPr>
        <w:t xml:space="preserve"> Liczy się data i godzina dostarczenia oferty do zamawiającego.</w:t>
      </w:r>
    </w:p>
    <w:p w14:paraId="2131E943" w14:textId="25D554C2"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KRYTERIÓW I SPOSOBU 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40C216AC" w:rsidR="00894DC1" w:rsidRPr="00B87087" w:rsidRDefault="006966E9" w:rsidP="005665E2">
            <w:pPr>
              <w:widowControl w:val="0"/>
              <w:tabs>
                <w:tab w:val="left" w:pos="4435"/>
              </w:tabs>
              <w:autoSpaceDE w:val="0"/>
              <w:autoSpaceDN w:val="0"/>
              <w:adjustRightInd w:val="0"/>
              <w:jc w:val="both"/>
              <w:rPr>
                <w:spacing w:val="-3"/>
              </w:rPr>
            </w:pPr>
            <w:r>
              <w:rPr>
                <w:spacing w:val="-3"/>
              </w:rPr>
              <w:t>8</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1F34F7FC" w:rsidR="009A114F" w:rsidRPr="00B87087" w:rsidRDefault="008042CF" w:rsidP="005665E2">
            <w:pPr>
              <w:widowControl w:val="0"/>
              <w:tabs>
                <w:tab w:val="left" w:pos="4435"/>
              </w:tabs>
              <w:autoSpaceDE w:val="0"/>
              <w:autoSpaceDN w:val="0"/>
              <w:adjustRightInd w:val="0"/>
              <w:jc w:val="both"/>
              <w:rPr>
                <w:spacing w:val="-3"/>
              </w:rPr>
            </w:pPr>
            <w:r>
              <w:rPr>
                <w:spacing w:val="-3"/>
              </w:rPr>
              <w:t>Gwarancja</w:t>
            </w:r>
          </w:p>
        </w:tc>
        <w:tc>
          <w:tcPr>
            <w:tcW w:w="3160" w:type="dxa"/>
          </w:tcPr>
          <w:p w14:paraId="43CA7C30" w14:textId="40C4C4DA" w:rsidR="009A114F" w:rsidRDefault="006966E9" w:rsidP="005665E2">
            <w:pPr>
              <w:widowControl w:val="0"/>
              <w:tabs>
                <w:tab w:val="left" w:pos="4435"/>
              </w:tabs>
              <w:autoSpaceDE w:val="0"/>
              <w:autoSpaceDN w:val="0"/>
              <w:adjustRightInd w:val="0"/>
              <w:jc w:val="both"/>
              <w:rPr>
                <w:spacing w:val="-3"/>
              </w:rPr>
            </w:pPr>
            <w:r>
              <w:rPr>
                <w:spacing w:val="-3"/>
              </w:rPr>
              <w:t>2</w:t>
            </w:r>
            <w:r w:rsidR="00951E33">
              <w:rPr>
                <w:spacing w:val="-3"/>
              </w:rPr>
              <w:t>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lastRenderedPageBreak/>
        <w:t xml:space="preserve">kryterium według następujących zasad: </w:t>
      </w:r>
    </w:p>
    <w:p w14:paraId="6CB9D970" w14:textId="37515AD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14C43FC2"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6966E9">
        <w:rPr>
          <w:spacing w:val="-3"/>
        </w:rPr>
        <w:t>8</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78709B07" w:rsidR="009A114F" w:rsidRDefault="009A114F" w:rsidP="00894DC1">
      <w:pPr>
        <w:widowControl w:val="0"/>
        <w:autoSpaceDE w:val="0"/>
        <w:autoSpaceDN w:val="0"/>
        <w:adjustRightInd w:val="0"/>
        <w:ind w:right="2685"/>
        <w:jc w:val="both"/>
        <w:rPr>
          <w:spacing w:val="-3"/>
        </w:rPr>
      </w:pPr>
      <w:r>
        <w:rPr>
          <w:spacing w:val="-3"/>
        </w:rPr>
        <w:t xml:space="preserve">II </w:t>
      </w:r>
      <w:r w:rsidR="008042CF">
        <w:rPr>
          <w:spacing w:val="-3"/>
        </w:rPr>
        <w:t>Gwarancja</w:t>
      </w:r>
      <w:r w:rsidR="00951E33">
        <w:rPr>
          <w:spacing w:val="-3"/>
        </w:rPr>
        <w:t>:</w:t>
      </w:r>
    </w:p>
    <w:p w14:paraId="3F8A5DB8" w14:textId="3C3AE8D2" w:rsidR="00894DC1" w:rsidRDefault="009A114F" w:rsidP="00894DC1">
      <w:pPr>
        <w:widowControl w:val="0"/>
        <w:autoSpaceDE w:val="0"/>
        <w:autoSpaceDN w:val="0"/>
        <w:adjustRightInd w:val="0"/>
        <w:jc w:val="both"/>
        <w:rPr>
          <w:spacing w:val="-6"/>
        </w:rPr>
      </w:pPr>
      <w:r>
        <w:rPr>
          <w:spacing w:val="-6"/>
        </w:rPr>
        <w:t xml:space="preserve">- </w:t>
      </w:r>
      <w:r w:rsidR="005F2D73">
        <w:rPr>
          <w:spacing w:val="-6"/>
        </w:rPr>
        <w:t>min.</w:t>
      </w:r>
      <w:r w:rsidR="00F41884">
        <w:rPr>
          <w:spacing w:val="-6"/>
        </w:rPr>
        <w:t xml:space="preserve"> </w:t>
      </w:r>
      <w:r w:rsidR="006966E9">
        <w:rPr>
          <w:spacing w:val="-6"/>
        </w:rPr>
        <w:t>48</w:t>
      </w:r>
      <w:r w:rsidR="00A75A23">
        <w:rPr>
          <w:spacing w:val="-6"/>
        </w:rPr>
        <w:t xml:space="preserve"> miesięcy</w:t>
      </w:r>
      <w:r w:rsidR="008042CF">
        <w:rPr>
          <w:spacing w:val="-6"/>
        </w:rPr>
        <w:t xml:space="preserve"> od podpisania umowy</w:t>
      </w:r>
      <w:r>
        <w:rPr>
          <w:spacing w:val="-6"/>
        </w:rPr>
        <w:t xml:space="preserve"> – </w:t>
      </w:r>
      <w:r w:rsidR="006966E9">
        <w:rPr>
          <w:spacing w:val="-6"/>
        </w:rPr>
        <w:t>20</w:t>
      </w:r>
      <w:r>
        <w:rPr>
          <w:spacing w:val="-6"/>
        </w:rPr>
        <w:t xml:space="preserve"> punktów</w:t>
      </w:r>
    </w:p>
    <w:p w14:paraId="2CB87EB6" w14:textId="71D9089A" w:rsidR="009A114F" w:rsidRDefault="009A114F" w:rsidP="00894DC1">
      <w:pPr>
        <w:widowControl w:val="0"/>
        <w:autoSpaceDE w:val="0"/>
        <w:autoSpaceDN w:val="0"/>
        <w:adjustRightInd w:val="0"/>
        <w:jc w:val="both"/>
        <w:rPr>
          <w:spacing w:val="-6"/>
        </w:rPr>
      </w:pPr>
      <w:r>
        <w:rPr>
          <w:spacing w:val="-6"/>
        </w:rPr>
        <w:t xml:space="preserve">- </w:t>
      </w:r>
      <w:r w:rsidR="00A75A23">
        <w:rPr>
          <w:spacing w:val="-6"/>
        </w:rPr>
        <w:t>od</w:t>
      </w:r>
      <w:r>
        <w:rPr>
          <w:spacing w:val="-6"/>
        </w:rPr>
        <w:t xml:space="preserve"> </w:t>
      </w:r>
      <w:r w:rsidR="00A75A23">
        <w:rPr>
          <w:spacing w:val="-6"/>
        </w:rPr>
        <w:t>36 miesięcy do 47 miesięcy włącznie od podpisan</w:t>
      </w:r>
      <w:r w:rsidR="008042CF">
        <w:rPr>
          <w:spacing w:val="-6"/>
        </w:rPr>
        <w:t xml:space="preserve">ia umowy </w:t>
      </w:r>
      <w:r>
        <w:rPr>
          <w:spacing w:val="-6"/>
        </w:rPr>
        <w:t>–</w:t>
      </w:r>
      <w:r w:rsidR="008A4986">
        <w:rPr>
          <w:spacing w:val="-6"/>
        </w:rPr>
        <w:t xml:space="preserve"> </w:t>
      </w:r>
      <w:r w:rsidR="006966E9">
        <w:rPr>
          <w:spacing w:val="-6"/>
        </w:rPr>
        <w:t>15</w:t>
      </w:r>
      <w:r w:rsidR="00B4385A">
        <w:rPr>
          <w:spacing w:val="-6"/>
        </w:rPr>
        <w:t xml:space="preserve"> </w:t>
      </w:r>
      <w:r>
        <w:rPr>
          <w:spacing w:val="-6"/>
        </w:rPr>
        <w:t>punktów</w:t>
      </w:r>
    </w:p>
    <w:p w14:paraId="3B6B9F9E" w14:textId="09DB36BE" w:rsidR="009A114F" w:rsidRDefault="009A114F" w:rsidP="009A114F">
      <w:pPr>
        <w:widowControl w:val="0"/>
        <w:autoSpaceDE w:val="0"/>
        <w:autoSpaceDN w:val="0"/>
        <w:adjustRightInd w:val="0"/>
        <w:jc w:val="both"/>
        <w:rPr>
          <w:spacing w:val="-6"/>
        </w:rPr>
      </w:pPr>
      <w:r>
        <w:rPr>
          <w:spacing w:val="-6"/>
        </w:rPr>
        <w:t xml:space="preserve">- </w:t>
      </w:r>
      <w:r w:rsidR="008042CF">
        <w:rPr>
          <w:spacing w:val="-6"/>
        </w:rPr>
        <w:t>od 25 miesięcy</w:t>
      </w:r>
      <w:r w:rsidR="00A75A23">
        <w:rPr>
          <w:spacing w:val="-6"/>
        </w:rPr>
        <w:t xml:space="preserve"> włącznie</w:t>
      </w:r>
      <w:r w:rsidR="008042CF">
        <w:rPr>
          <w:spacing w:val="-6"/>
        </w:rPr>
        <w:t xml:space="preserve"> do 35 miesięcy </w:t>
      </w:r>
      <w:r w:rsidR="00A75A23">
        <w:rPr>
          <w:spacing w:val="-6"/>
        </w:rPr>
        <w:t xml:space="preserve">włącznie </w:t>
      </w:r>
      <w:r w:rsidR="008042CF">
        <w:rPr>
          <w:spacing w:val="-6"/>
        </w:rPr>
        <w:t>od podpisania umowy</w:t>
      </w:r>
      <w:r w:rsidR="00E55DC0">
        <w:rPr>
          <w:spacing w:val="-6"/>
        </w:rPr>
        <w:t xml:space="preserve"> </w:t>
      </w:r>
      <w:r w:rsidR="00AA00E1">
        <w:rPr>
          <w:spacing w:val="-6"/>
        </w:rPr>
        <w:t>- 1</w:t>
      </w:r>
      <w:r w:rsidR="008A4986">
        <w:rPr>
          <w:spacing w:val="-6"/>
        </w:rPr>
        <w:t>0</w:t>
      </w:r>
      <w:r>
        <w:rPr>
          <w:spacing w:val="-6"/>
        </w:rPr>
        <w:t xml:space="preserve"> punkt</w:t>
      </w:r>
      <w:r w:rsidR="008A4986">
        <w:rPr>
          <w:spacing w:val="-6"/>
        </w:rPr>
        <w:t>ów</w:t>
      </w:r>
    </w:p>
    <w:p w14:paraId="13106414" w14:textId="228563EA" w:rsidR="008A4986" w:rsidRDefault="008A4986" w:rsidP="009A114F">
      <w:pPr>
        <w:widowControl w:val="0"/>
        <w:autoSpaceDE w:val="0"/>
        <w:autoSpaceDN w:val="0"/>
        <w:adjustRightInd w:val="0"/>
        <w:jc w:val="both"/>
        <w:rPr>
          <w:spacing w:val="-6"/>
        </w:rPr>
      </w:pPr>
      <w:r>
        <w:rPr>
          <w:spacing w:val="-6"/>
        </w:rPr>
        <w:t>- poniżej 25 miesięcy – 0 punktów</w:t>
      </w:r>
    </w:p>
    <w:p w14:paraId="41A86F87" w14:textId="77777777" w:rsidR="009A114F" w:rsidRDefault="009A114F" w:rsidP="00894DC1">
      <w:pPr>
        <w:widowControl w:val="0"/>
        <w:autoSpaceDE w:val="0"/>
        <w:autoSpaceDN w:val="0"/>
        <w:adjustRightInd w:val="0"/>
        <w:jc w:val="both"/>
        <w:rPr>
          <w:spacing w:val="-6"/>
        </w:rPr>
      </w:pPr>
    </w:p>
    <w:p w14:paraId="6521D824" w14:textId="77777777" w:rsidR="00894DC1" w:rsidRDefault="00894DC1" w:rsidP="00894DC1">
      <w:pPr>
        <w:widowControl w:val="0"/>
        <w:autoSpaceDE w:val="0"/>
        <w:autoSpaceDN w:val="0"/>
        <w:adjustRightInd w:val="0"/>
        <w:ind w:right="-8"/>
        <w:jc w:val="both"/>
      </w:pPr>
      <w:bookmarkStart w:id="3" w:name="Pg6"/>
      <w:bookmarkEnd w:id="3"/>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/rzy</w:t>
      </w:r>
      <w:r w:rsidRPr="00B87087">
        <w:t xml:space="preserve"> </w:t>
      </w:r>
      <w:r>
        <w:t>zdobędzie</w:t>
      </w:r>
      <w:r w:rsidR="00F700C8">
        <w:t>/dą</w:t>
      </w:r>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4" w:name="Pg8"/>
      <w:bookmarkEnd w:id="4"/>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POLEGAJĄCYCH NA POWTÓRZENIU PODOBNYCH USŁUG, ICH ZAKRES ORAZ WARUNKI, NA JAKICH ZOSTANĄ UDZIELONE.</w:t>
      </w:r>
    </w:p>
    <w:p w14:paraId="27ECEC6C" w14:textId="2BE04734" w:rsidR="00006658" w:rsidRDefault="00006658" w:rsidP="00006658">
      <w:pPr>
        <w:widowControl w:val="0"/>
        <w:autoSpaceDE w:val="0"/>
        <w:autoSpaceDN w:val="0"/>
        <w:adjustRightInd w:val="0"/>
        <w:jc w:val="both"/>
      </w:pPr>
      <w:r w:rsidRPr="00332B69">
        <w:t xml:space="preserve">Zamawiający dopuszcza zmianę wynikającą z wystąpienia zamówień uzupełniających. Zamawiający przewiduje możliwość udzielenia zamówień uzupełniających, w zakresie niezbędnych zmian i uzupełnień </w:t>
      </w:r>
      <w:r w:rsidR="008042CF">
        <w:t>dostaw wyposażenia specjalistycznego</w:t>
      </w:r>
      <w:r w:rsidRPr="00332B69">
        <w:t xml:space="preserve"> niezbędnych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xml:space="preserve">, na </w:t>
      </w:r>
      <w:r w:rsidRPr="00332B69">
        <w:lastRenderedPageBreak/>
        <w:t>warunkach uzgodnionych z Wykonawcą, analogicznych do warunków określonych w umowie</w:t>
      </w:r>
      <w:r w:rsidR="00D83360">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5" w:name="Pg9"/>
      <w:bookmarkEnd w:id="5"/>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7CB897C1" w14:textId="50A2B57B" w:rsidR="00A75A23" w:rsidRDefault="00A75A23" w:rsidP="00390A85">
      <w:pPr>
        <w:widowControl w:val="0"/>
        <w:tabs>
          <w:tab w:val="left" w:pos="6372"/>
        </w:tabs>
        <w:autoSpaceDE w:val="0"/>
        <w:autoSpaceDN w:val="0"/>
        <w:adjustRightInd w:val="0"/>
        <w:jc w:val="right"/>
        <w:rPr>
          <w:spacing w:val="-2"/>
        </w:rPr>
      </w:pPr>
    </w:p>
    <w:p w14:paraId="0D191EF5" w14:textId="17C5465E" w:rsidR="00A75A23" w:rsidRDefault="00A75A23" w:rsidP="00390A85">
      <w:pPr>
        <w:widowControl w:val="0"/>
        <w:tabs>
          <w:tab w:val="left" w:pos="6372"/>
        </w:tabs>
        <w:autoSpaceDE w:val="0"/>
        <w:autoSpaceDN w:val="0"/>
        <w:adjustRightInd w:val="0"/>
        <w:jc w:val="right"/>
        <w:rPr>
          <w:spacing w:val="-2"/>
        </w:rPr>
      </w:pPr>
    </w:p>
    <w:p w14:paraId="062941D1" w14:textId="77CEB535" w:rsidR="00A75A23" w:rsidRDefault="00A75A23" w:rsidP="00390A85">
      <w:pPr>
        <w:widowControl w:val="0"/>
        <w:tabs>
          <w:tab w:val="left" w:pos="6372"/>
        </w:tabs>
        <w:autoSpaceDE w:val="0"/>
        <w:autoSpaceDN w:val="0"/>
        <w:adjustRightInd w:val="0"/>
        <w:jc w:val="right"/>
        <w:rPr>
          <w:spacing w:val="-2"/>
        </w:rPr>
      </w:pPr>
    </w:p>
    <w:p w14:paraId="500A9AA1" w14:textId="41DAED60" w:rsidR="00A75A23" w:rsidRDefault="00A75A23" w:rsidP="00390A85">
      <w:pPr>
        <w:widowControl w:val="0"/>
        <w:tabs>
          <w:tab w:val="left" w:pos="6372"/>
        </w:tabs>
        <w:autoSpaceDE w:val="0"/>
        <w:autoSpaceDN w:val="0"/>
        <w:adjustRightInd w:val="0"/>
        <w:jc w:val="right"/>
        <w:rPr>
          <w:spacing w:val="-2"/>
        </w:rPr>
      </w:pPr>
    </w:p>
    <w:p w14:paraId="06D16261" w14:textId="29B7E94C" w:rsidR="00A75A23" w:rsidRDefault="00A75A23" w:rsidP="00390A85">
      <w:pPr>
        <w:widowControl w:val="0"/>
        <w:tabs>
          <w:tab w:val="left" w:pos="6372"/>
        </w:tabs>
        <w:autoSpaceDE w:val="0"/>
        <w:autoSpaceDN w:val="0"/>
        <w:adjustRightInd w:val="0"/>
        <w:jc w:val="right"/>
        <w:rPr>
          <w:spacing w:val="-2"/>
        </w:rPr>
      </w:pPr>
    </w:p>
    <w:p w14:paraId="0F7DDC15" w14:textId="6A70D271" w:rsidR="00A75A23" w:rsidRDefault="00A75A23" w:rsidP="00390A85">
      <w:pPr>
        <w:widowControl w:val="0"/>
        <w:tabs>
          <w:tab w:val="left" w:pos="6372"/>
        </w:tabs>
        <w:autoSpaceDE w:val="0"/>
        <w:autoSpaceDN w:val="0"/>
        <w:adjustRightInd w:val="0"/>
        <w:jc w:val="right"/>
        <w:rPr>
          <w:spacing w:val="-2"/>
        </w:rPr>
      </w:pPr>
    </w:p>
    <w:p w14:paraId="05461777" w14:textId="6CFEDE9C" w:rsidR="00A75A23" w:rsidRDefault="00A75A23" w:rsidP="00390A85">
      <w:pPr>
        <w:widowControl w:val="0"/>
        <w:tabs>
          <w:tab w:val="left" w:pos="6372"/>
        </w:tabs>
        <w:autoSpaceDE w:val="0"/>
        <w:autoSpaceDN w:val="0"/>
        <w:adjustRightInd w:val="0"/>
        <w:jc w:val="right"/>
        <w:rPr>
          <w:spacing w:val="-2"/>
        </w:rPr>
      </w:pPr>
    </w:p>
    <w:p w14:paraId="08AEF139" w14:textId="3A68D693" w:rsidR="00A75A23" w:rsidRDefault="00A75A23" w:rsidP="00390A85">
      <w:pPr>
        <w:widowControl w:val="0"/>
        <w:tabs>
          <w:tab w:val="left" w:pos="6372"/>
        </w:tabs>
        <w:autoSpaceDE w:val="0"/>
        <w:autoSpaceDN w:val="0"/>
        <w:adjustRightInd w:val="0"/>
        <w:jc w:val="right"/>
        <w:rPr>
          <w:spacing w:val="-2"/>
        </w:rPr>
      </w:pPr>
    </w:p>
    <w:p w14:paraId="62FC8816" w14:textId="5507DEFD" w:rsidR="00A75A23" w:rsidRDefault="00A75A23" w:rsidP="00390A85">
      <w:pPr>
        <w:widowControl w:val="0"/>
        <w:tabs>
          <w:tab w:val="left" w:pos="6372"/>
        </w:tabs>
        <w:autoSpaceDE w:val="0"/>
        <w:autoSpaceDN w:val="0"/>
        <w:adjustRightInd w:val="0"/>
        <w:jc w:val="right"/>
        <w:rPr>
          <w:spacing w:val="-2"/>
        </w:rPr>
      </w:pPr>
    </w:p>
    <w:p w14:paraId="73777125" w14:textId="77777777" w:rsidR="006E208A" w:rsidRDefault="006E208A" w:rsidP="00390A85">
      <w:pPr>
        <w:widowControl w:val="0"/>
        <w:tabs>
          <w:tab w:val="left" w:pos="6372"/>
        </w:tabs>
        <w:autoSpaceDE w:val="0"/>
        <w:autoSpaceDN w:val="0"/>
        <w:adjustRightInd w:val="0"/>
        <w:jc w:val="right"/>
        <w:rPr>
          <w:spacing w:val="-2"/>
        </w:rPr>
      </w:pPr>
    </w:p>
    <w:p w14:paraId="5562DE96" w14:textId="77777777" w:rsidR="006E208A" w:rsidRDefault="006E208A" w:rsidP="00390A85">
      <w:pPr>
        <w:widowControl w:val="0"/>
        <w:tabs>
          <w:tab w:val="left" w:pos="6372"/>
        </w:tabs>
        <w:autoSpaceDE w:val="0"/>
        <w:autoSpaceDN w:val="0"/>
        <w:adjustRightInd w:val="0"/>
        <w:jc w:val="right"/>
        <w:rPr>
          <w:spacing w:val="-2"/>
        </w:rPr>
      </w:pPr>
    </w:p>
    <w:p w14:paraId="62E15E89" w14:textId="77777777" w:rsidR="006E208A" w:rsidRDefault="006E208A" w:rsidP="00390A85">
      <w:pPr>
        <w:widowControl w:val="0"/>
        <w:tabs>
          <w:tab w:val="left" w:pos="6372"/>
        </w:tabs>
        <w:autoSpaceDE w:val="0"/>
        <w:autoSpaceDN w:val="0"/>
        <w:adjustRightInd w:val="0"/>
        <w:jc w:val="right"/>
        <w:rPr>
          <w:spacing w:val="-2"/>
        </w:rPr>
      </w:pPr>
    </w:p>
    <w:p w14:paraId="1862C836" w14:textId="77777777" w:rsidR="00742F62" w:rsidRDefault="00742F62" w:rsidP="00390A85">
      <w:pPr>
        <w:widowControl w:val="0"/>
        <w:tabs>
          <w:tab w:val="left" w:pos="6372"/>
        </w:tabs>
        <w:autoSpaceDE w:val="0"/>
        <w:autoSpaceDN w:val="0"/>
        <w:adjustRightInd w:val="0"/>
        <w:jc w:val="right"/>
        <w:rPr>
          <w:spacing w:val="-2"/>
        </w:rPr>
      </w:pPr>
    </w:p>
    <w:p w14:paraId="53D1A790" w14:textId="77777777" w:rsidR="00742F62" w:rsidRDefault="00742F62" w:rsidP="00390A85">
      <w:pPr>
        <w:widowControl w:val="0"/>
        <w:tabs>
          <w:tab w:val="left" w:pos="6372"/>
        </w:tabs>
        <w:autoSpaceDE w:val="0"/>
        <w:autoSpaceDN w:val="0"/>
        <w:adjustRightInd w:val="0"/>
        <w:jc w:val="right"/>
        <w:rPr>
          <w:spacing w:val="-2"/>
        </w:rPr>
      </w:pPr>
    </w:p>
    <w:p w14:paraId="42CD0A7B" w14:textId="77777777" w:rsidR="00742F62" w:rsidRDefault="00742F62" w:rsidP="00390A85">
      <w:pPr>
        <w:widowControl w:val="0"/>
        <w:tabs>
          <w:tab w:val="left" w:pos="6372"/>
        </w:tabs>
        <w:autoSpaceDE w:val="0"/>
        <w:autoSpaceDN w:val="0"/>
        <w:adjustRightInd w:val="0"/>
        <w:jc w:val="right"/>
        <w:rPr>
          <w:spacing w:val="-2"/>
        </w:rPr>
      </w:pPr>
    </w:p>
    <w:p w14:paraId="6192FF1C" w14:textId="6A6E3DBC" w:rsidR="00742F62" w:rsidRDefault="007A3A13" w:rsidP="007A3A13">
      <w:pPr>
        <w:widowControl w:val="0"/>
        <w:tabs>
          <w:tab w:val="left" w:pos="6372"/>
          <w:tab w:val="left" w:pos="7260"/>
        </w:tabs>
        <w:autoSpaceDE w:val="0"/>
        <w:autoSpaceDN w:val="0"/>
        <w:adjustRightInd w:val="0"/>
        <w:rPr>
          <w:spacing w:val="-2"/>
        </w:rPr>
      </w:pPr>
      <w:r>
        <w:rPr>
          <w:spacing w:val="-2"/>
        </w:rPr>
        <w:tab/>
      </w:r>
      <w:r>
        <w:rPr>
          <w:spacing w:val="-2"/>
        </w:rPr>
        <w:tab/>
      </w:r>
    </w:p>
    <w:p w14:paraId="0B8768EF" w14:textId="77777777" w:rsidR="007A3A13" w:rsidRDefault="007A3A13" w:rsidP="007A3A13">
      <w:pPr>
        <w:widowControl w:val="0"/>
        <w:tabs>
          <w:tab w:val="left" w:pos="6372"/>
          <w:tab w:val="left" w:pos="7260"/>
        </w:tabs>
        <w:autoSpaceDE w:val="0"/>
        <w:autoSpaceDN w:val="0"/>
        <w:adjustRightInd w:val="0"/>
        <w:rPr>
          <w:spacing w:val="-2"/>
        </w:rPr>
      </w:pPr>
    </w:p>
    <w:p w14:paraId="163EEC97" w14:textId="77777777" w:rsidR="006E208A" w:rsidRDefault="006E208A" w:rsidP="00390A85">
      <w:pPr>
        <w:widowControl w:val="0"/>
        <w:tabs>
          <w:tab w:val="left" w:pos="6372"/>
        </w:tabs>
        <w:autoSpaceDE w:val="0"/>
        <w:autoSpaceDN w:val="0"/>
        <w:adjustRightInd w:val="0"/>
        <w:jc w:val="right"/>
        <w:rPr>
          <w:spacing w:val="-2"/>
        </w:rPr>
      </w:pPr>
    </w:p>
    <w:p w14:paraId="59F38F14" w14:textId="77777777" w:rsidR="008042CF" w:rsidRDefault="008042CF" w:rsidP="005451F7">
      <w:pPr>
        <w:widowControl w:val="0"/>
        <w:tabs>
          <w:tab w:val="left" w:pos="6372"/>
        </w:tabs>
        <w:autoSpaceDE w:val="0"/>
        <w:autoSpaceDN w:val="0"/>
        <w:adjustRightInd w:val="0"/>
        <w:rPr>
          <w:spacing w:val="-2"/>
        </w:rPr>
      </w:pPr>
    </w:p>
    <w:p w14:paraId="6E132DC4" w14:textId="736C5754" w:rsidR="00390A85"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07EECC33" w14:textId="77777777" w:rsidR="00C51451" w:rsidRPr="00B87087" w:rsidRDefault="00C51451" w:rsidP="00390A85">
      <w:pPr>
        <w:widowControl w:val="0"/>
        <w:tabs>
          <w:tab w:val="left" w:pos="6372"/>
        </w:tabs>
        <w:autoSpaceDE w:val="0"/>
        <w:autoSpaceDN w:val="0"/>
        <w:adjustRightInd w:val="0"/>
        <w:jc w:val="right"/>
        <w:rPr>
          <w:spacing w:val="-3"/>
        </w:rPr>
      </w:pPr>
    </w:p>
    <w:p w14:paraId="23795985" w14:textId="748B6694" w:rsidR="005451F7" w:rsidRPr="00B87087" w:rsidRDefault="00390A85" w:rsidP="005451F7">
      <w:pPr>
        <w:widowControl w:val="0"/>
        <w:tabs>
          <w:tab w:val="left" w:pos="6372"/>
        </w:tabs>
        <w:autoSpaceDE w:val="0"/>
        <w:autoSpaceDN w:val="0"/>
        <w:adjustRightInd w:val="0"/>
        <w:jc w:val="both"/>
        <w:rPr>
          <w:spacing w:val="-3"/>
        </w:rPr>
      </w:pPr>
      <w:r w:rsidRPr="00B87087">
        <w:rPr>
          <w:spacing w:val="-3"/>
        </w:rPr>
        <w:t>(Nazwa Wykonawcy)</w:t>
      </w:r>
      <w:r w:rsidR="005451F7" w:rsidRPr="005451F7">
        <w:rPr>
          <w:spacing w:val="-3"/>
        </w:rPr>
        <w:t xml:space="preserve"> </w:t>
      </w:r>
      <w:r w:rsidR="005451F7">
        <w:rPr>
          <w:spacing w:val="-3"/>
        </w:rPr>
        <w:t xml:space="preserve">                                                                                          </w:t>
      </w:r>
      <w:r w:rsidR="005451F7" w:rsidRPr="00B87087">
        <w:rPr>
          <w:spacing w:val="-3"/>
        </w:rPr>
        <w:t>miejscowość, data...</w:t>
      </w:r>
    </w:p>
    <w:p w14:paraId="016BFB4B" w14:textId="77777777" w:rsidR="005451F7" w:rsidRPr="00B87087" w:rsidRDefault="005451F7" w:rsidP="005451F7">
      <w:pPr>
        <w:widowControl w:val="0"/>
        <w:autoSpaceDE w:val="0"/>
        <w:autoSpaceDN w:val="0"/>
        <w:adjustRightInd w:val="0"/>
        <w:jc w:val="both"/>
        <w:rPr>
          <w:spacing w:val="-3"/>
        </w:rPr>
      </w:pPr>
    </w:p>
    <w:p w14:paraId="7E563B5B" w14:textId="269413A9" w:rsidR="005451F7" w:rsidRDefault="00390A85" w:rsidP="00390A85">
      <w:pPr>
        <w:widowControl w:val="0"/>
        <w:tabs>
          <w:tab w:val="left" w:pos="6372"/>
        </w:tabs>
        <w:autoSpaceDE w:val="0"/>
        <w:autoSpaceDN w:val="0"/>
        <w:adjustRightInd w:val="0"/>
        <w:jc w:val="both"/>
        <w:rPr>
          <w:spacing w:val="-3"/>
        </w:rPr>
      </w:pPr>
      <w:r w:rsidRPr="00B87087">
        <w:rPr>
          <w:spacing w:val="-3"/>
        </w:rPr>
        <w:tab/>
      </w:r>
    </w:p>
    <w:p w14:paraId="49DA8C9F" w14:textId="61A54F41" w:rsidR="00390A85" w:rsidRDefault="00390A85" w:rsidP="002D1B4B">
      <w:pPr>
        <w:widowControl w:val="0"/>
        <w:autoSpaceDE w:val="0"/>
        <w:autoSpaceDN w:val="0"/>
        <w:adjustRightInd w:val="0"/>
        <w:spacing w:before="144" w:line="276" w:lineRule="exact"/>
        <w:jc w:val="center"/>
        <w:rPr>
          <w:spacing w:val="-3"/>
        </w:rPr>
      </w:pPr>
      <w:r w:rsidRPr="00B87087">
        <w:rPr>
          <w:spacing w:val="-3"/>
        </w:rPr>
        <w:t>FORMULARZ OFERTOWY</w:t>
      </w:r>
    </w:p>
    <w:p w14:paraId="17E80BDF" w14:textId="77777777" w:rsidR="00677B81" w:rsidRPr="00B87087" w:rsidRDefault="00677B81" w:rsidP="00677B81">
      <w:pPr>
        <w:widowControl w:val="0"/>
        <w:autoSpaceDE w:val="0"/>
        <w:autoSpaceDN w:val="0"/>
        <w:adjustRightInd w:val="0"/>
        <w:spacing w:before="144" w:line="276" w:lineRule="exact"/>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3A97538F"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4859DD9B" w14:textId="2411A364" w:rsidR="00677B81"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Adres …………………………………………………………………………………………</w:t>
      </w:r>
    </w:p>
    <w:p w14:paraId="0697A52A" w14:textId="234BEEE4" w:rsidR="00677B81" w:rsidRDefault="00677B81" w:rsidP="00390A85">
      <w:pPr>
        <w:widowControl w:val="0"/>
        <w:tabs>
          <w:tab w:val="left" w:pos="2135"/>
        </w:tabs>
        <w:autoSpaceDE w:val="0"/>
        <w:autoSpaceDN w:val="0"/>
        <w:adjustRightInd w:val="0"/>
        <w:spacing w:line="480" w:lineRule="auto"/>
        <w:jc w:val="both"/>
        <w:rPr>
          <w:spacing w:val="-3"/>
        </w:rPr>
      </w:pPr>
      <w:r>
        <w:rPr>
          <w:spacing w:val="-3"/>
        </w:rPr>
        <w:t>Numer NIP:</w:t>
      </w:r>
    </w:p>
    <w:p w14:paraId="2BF74496" w14:textId="282A7503"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w:t>
      </w:r>
      <w:r w:rsidR="00677B81">
        <w:rPr>
          <w:spacing w:val="-3"/>
        </w:rPr>
        <w:t>/ e-mail</w:t>
      </w:r>
      <w:r w:rsidRPr="00B87087">
        <w:rPr>
          <w:spacing w:val="-3"/>
        </w:rPr>
        <w:t xml:space="preserve">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015E297F" w14:textId="5B3A08EC" w:rsidR="00AF2BFE" w:rsidRPr="00A33742" w:rsidRDefault="002D1B4B" w:rsidP="00AF2BFE">
      <w:pPr>
        <w:widowControl w:val="0"/>
        <w:autoSpaceDE w:val="0"/>
        <w:autoSpaceDN w:val="0"/>
        <w:adjustRightInd w:val="0"/>
        <w:jc w:val="center"/>
      </w:pPr>
      <w:r>
        <w:t>zakup</w:t>
      </w:r>
      <w:r w:rsidR="00311F18">
        <w:t xml:space="preserve"> łóżek rehabilitacyjnych </w:t>
      </w:r>
      <w:r>
        <w:t>na</w:t>
      </w:r>
      <w:r w:rsidR="00AF2BFE" w:rsidRPr="00A33742">
        <w:t xml:space="preserve"> rzecz realizacji zadania „</w:t>
      </w:r>
      <w:r w:rsidR="00AF2BFE" w:rsidRPr="00A33742">
        <w:rPr>
          <w:b/>
          <w:bCs/>
        </w:rPr>
        <w:t>Utworzenie i prowadzenie Ośrodka Wsparcia i Testów</w:t>
      </w:r>
      <w:r w:rsidR="00AF2BFE"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 xml:space="preserve">1.  Zapoznałem(am)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85" w:type="dxa"/>
        <w:tblInd w:w="53" w:type="dxa"/>
        <w:tblCellMar>
          <w:left w:w="70" w:type="dxa"/>
          <w:right w:w="70" w:type="dxa"/>
        </w:tblCellMar>
        <w:tblLook w:val="04A0" w:firstRow="1" w:lastRow="0" w:firstColumn="1" w:lastColumn="0" w:noHBand="0" w:noVBand="1"/>
      </w:tblPr>
      <w:tblGrid>
        <w:gridCol w:w="1021"/>
        <w:gridCol w:w="2344"/>
        <w:gridCol w:w="1108"/>
        <w:gridCol w:w="1276"/>
        <w:gridCol w:w="1276"/>
        <w:gridCol w:w="1276"/>
        <w:gridCol w:w="1684"/>
      </w:tblGrid>
      <w:tr w:rsidR="00F31B44" w:rsidRPr="00E51833" w14:paraId="1F3ED336" w14:textId="77777777" w:rsidTr="001719C9">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108"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276"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499D7011" w:rsidR="00F31B44" w:rsidRDefault="00F31B44" w:rsidP="00CA60F1">
            <w:pPr>
              <w:jc w:val="center"/>
              <w:rPr>
                <w:b/>
                <w:bCs/>
                <w:color w:val="000000"/>
              </w:rPr>
            </w:pPr>
            <w:r w:rsidRPr="00E51833">
              <w:rPr>
                <w:b/>
                <w:bCs/>
                <w:color w:val="000000"/>
              </w:rPr>
              <w:t xml:space="preserve">Cena </w:t>
            </w:r>
            <w:r>
              <w:rPr>
                <w:b/>
                <w:bCs/>
                <w:color w:val="000000"/>
              </w:rPr>
              <w:t>netto</w:t>
            </w:r>
            <w:r w:rsidR="003A30FF">
              <w:rPr>
                <w:b/>
                <w:bCs/>
                <w:color w:val="000000"/>
              </w:rPr>
              <w:t xml:space="preserve"> za 1 szt.</w:t>
            </w:r>
          </w:p>
          <w:p w14:paraId="27D048B2"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p w14:paraId="7C81AE33" w14:textId="77777777" w:rsidR="00F31B44" w:rsidRPr="00E51833" w:rsidRDefault="00F31B44" w:rsidP="00E51833">
            <w:pPr>
              <w:rPr>
                <w:b/>
                <w:bCs/>
                <w:color w:val="000000"/>
              </w:rPr>
            </w:pPr>
            <w:r w:rsidRPr="00E51833">
              <w:rPr>
                <w:rFonts w:ascii="Calibri" w:hAnsi="Calibri"/>
                <w:color w:val="000000"/>
                <w:sz w:val="22"/>
                <w:szCs w:val="22"/>
              </w:rPr>
              <w:t> </w:t>
            </w:r>
          </w:p>
        </w:tc>
        <w:tc>
          <w:tcPr>
            <w:tcW w:w="1276"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276" w:type="dxa"/>
            <w:vMerge w:val="restart"/>
            <w:tcBorders>
              <w:top w:val="single" w:sz="4" w:space="0" w:color="auto"/>
              <w:left w:val="single" w:sz="4" w:space="0" w:color="auto"/>
              <w:right w:val="single" w:sz="4" w:space="0" w:color="auto"/>
            </w:tcBorders>
            <w:shd w:val="clear" w:color="000000" w:fill="808080"/>
          </w:tcPr>
          <w:p w14:paraId="53A125BF" w14:textId="77777777" w:rsidR="00F31B44" w:rsidRDefault="00F31B44" w:rsidP="00E51833">
            <w:pPr>
              <w:jc w:val="center"/>
              <w:rPr>
                <w:b/>
                <w:bCs/>
                <w:color w:val="000000"/>
              </w:rPr>
            </w:pPr>
          </w:p>
          <w:p w14:paraId="6831EB0C" w14:textId="543AEAAF" w:rsidR="00F31B44" w:rsidRPr="00D6415C" w:rsidRDefault="00F31B44" w:rsidP="00E51833">
            <w:pPr>
              <w:jc w:val="center"/>
              <w:rPr>
                <w:b/>
                <w:bCs/>
                <w:color w:val="000000"/>
                <w:sz w:val="16"/>
                <w:szCs w:val="16"/>
              </w:rPr>
            </w:pPr>
            <w:r>
              <w:rPr>
                <w:b/>
                <w:bCs/>
                <w:color w:val="000000"/>
              </w:rPr>
              <w:t>Cena brutto</w:t>
            </w:r>
            <w:r w:rsidR="003A30FF">
              <w:rPr>
                <w:b/>
                <w:bCs/>
                <w:color w:val="000000"/>
              </w:rPr>
              <w:t xml:space="preserve"> za 1 szt </w:t>
            </w:r>
          </w:p>
        </w:tc>
        <w:tc>
          <w:tcPr>
            <w:tcW w:w="1684"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1719C9">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108"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276"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276"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276"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684" w:type="dxa"/>
            <w:tcBorders>
              <w:top w:val="nil"/>
              <w:left w:val="single" w:sz="4" w:space="0" w:color="auto"/>
              <w:bottom w:val="nil"/>
              <w:right w:val="single" w:sz="8" w:space="0" w:color="auto"/>
            </w:tcBorders>
            <w:shd w:val="clear" w:color="000000" w:fill="808080"/>
          </w:tcPr>
          <w:p w14:paraId="1337E2AE" w14:textId="7D0AA865" w:rsidR="00F31B44" w:rsidRPr="00E51833" w:rsidRDefault="00F31B44" w:rsidP="00324DA3">
            <w:pPr>
              <w:jc w:val="center"/>
              <w:rPr>
                <w:b/>
                <w:bCs/>
                <w:color w:val="000000"/>
              </w:rPr>
            </w:pPr>
            <w:r>
              <w:rPr>
                <w:b/>
                <w:bCs/>
                <w:color w:val="000000"/>
              </w:rPr>
              <w:t xml:space="preserve">Wartość  </w:t>
            </w:r>
            <w:r w:rsidR="003A30FF">
              <w:rPr>
                <w:b/>
                <w:bCs/>
                <w:color w:val="000000"/>
              </w:rPr>
              <w:t xml:space="preserve"> za wskazaną ilość sztuk</w:t>
            </w:r>
            <w:r w:rsidRPr="00E51833">
              <w:rPr>
                <w:b/>
                <w:bCs/>
                <w:color w:val="000000"/>
              </w:rPr>
              <w:t xml:space="preserve"> </w:t>
            </w:r>
          </w:p>
        </w:tc>
      </w:tr>
      <w:tr w:rsidR="00F31B44" w:rsidRPr="00E51833" w14:paraId="1FD14BDA" w14:textId="77777777" w:rsidTr="001719C9">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108"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276"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276"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276"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684"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1719C9">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108"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276" w:type="dxa"/>
            <w:tcBorders>
              <w:top w:val="nil"/>
              <w:left w:val="single" w:sz="4" w:space="0" w:color="auto"/>
              <w:bottom w:val="single" w:sz="8" w:space="0" w:color="auto"/>
              <w:right w:val="single" w:sz="8" w:space="0" w:color="auto"/>
            </w:tcBorders>
            <w:shd w:val="clear" w:color="auto" w:fill="BFBFBF"/>
            <w:vAlign w:val="center"/>
          </w:tcPr>
          <w:p w14:paraId="0CA7BFFC" w14:textId="4275A51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4</w:t>
            </w:r>
          </w:p>
        </w:tc>
        <w:tc>
          <w:tcPr>
            <w:tcW w:w="1276"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684"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AF2BFE" w:rsidRPr="00E51833" w14:paraId="586E975B" w14:textId="77777777" w:rsidTr="00311F18">
        <w:trPr>
          <w:trHeight w:val="584"/>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AF2BFE" w:rsidRDefault="00AF2BFE" w:rsidP="00AF2BFE">
            <w:pPr>
              <w:jc w:val="both"/>
              <w:rPr>
                <w:b/>
                <w:color w:val="000000"/>
              </w:rPr>
            </w:pPr>
            <w:r>
              <w:rPr>
                <w:b/>
                <w:color w:val="000000"/>
              </w:rPr>
              <w:t>1</w:t>
            </w:r>
          </w:p>
          <w:p w14:paraId="27D0EB42" w14:textId="77777777" w:rsidR="00AF2BFE" w:rsidRPr="00070E8D" w:rsidRDefault="00AF2BFE" w:rsidP="00AF2BF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26C25E15" w14:textId="300E6DE2" w:rsidR="005451F7" w:rsidRPr="00AA00E1" w:rsidRDefault="00311F18" w:rsidP="00AF2BFE">
            <w:pPr>
              <w:widowControl w:val="0"/>
              <w:autoSpaceDE w:val="0"/>
              <w:autoSpaceDN w:val="0"/>
              <w:adjustRightInd w:val="0"/>
            </w:pPr>
            <w:r>
              <w:t>Łóżk</w:t>
            </w:r>
            <w:r w:rsidR="00C51451">
              <w:t>o</w:t>
            </w:r>
            <w:r>
              <w:t xml:space="preserve"> rehabilitacyjne z funkcją pionizacji</w:t>
            </w:r>
          </w:p>
        </w:tc>
        <w:tc>
          <w:tcPr>
            <w:tcW w:w="1108" w:type="dxa"/>
            <w:tcBorders>
              <w:top w:val="single" w:sz="4" w:space="0" w:color="auto"/>
              <w:left w:val="single" w:sz="4" w:space="0" w:color="auto"/>
              <w:bottom w:val="single" w:sz="4" w:space="0" w:color="auto"/>
              <w:right w:val="single" w:sz="4" w:space="0" w:color="auto"/>
            </w:tcBorders>
          </w:tcPr>
          <w:p w14:paraId="28992A34" w14:textId="4198DC51" w:rsidR="00AF2BFE" w:rsidRDefault="00FC6653" w:rsidP="00C51451">
            <w:pPr>
              <w:jc w:val="center"/>
            </w:pPr>
            <w:r>
              <w:t>2</w:t>
            </w:r>
          </w:p>
          <w:p w14:paraId="21273D9B" w14:textId="75627276" w:rsidR="0087546B" w:rsidRPr="00E51833" w:rsidRDefault="0087546B" w:rsidP="00AF2BFE">
            <w:pPr>
              <w:jc w:val="both"/>
              <w:rPr>
                <w:color w:val="000000"/>
              </w:rPr>
            </w:pPr>
          </w:p>
        </w:tc>
        <w:tc>
          <w:tcPr>
            <w:tcW w:w="1276" w:type="dxa"/>
            <w:tcBorders>
              <w:top w:val="nil"/>
              <w:left w:val="single" w:sz="4" w:space="0" w:color="auto"/>
              <w:bottom w:val="single" w:sz="4" w:space="0" w:color="auto"/>
              <w:right w:val="single" w:sz="8" w:space="0" w:color="auto"/>
            </w:tcBorders>
            <w:shd w:val="clear" w:color="auto" w:fill="auto"/>
            <w:vAlign w:val="bottom"/>
            <w:hideMark/>
          </w:tcPr>
          <w:p w14:paraId="09A02639" w14:textId="03057E60" w:rsidR="00AF2BFE" w:rsidRPr="00E51833" w:rsidRDefault="00AF2BFE" w:rsidP="00AF2BFE">
            <w:pPr>
              <w:jc w:val="both"/>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14:paraId="5FE6FCF9" w14:textId="77777777" w:rsidR="00AF2BFE" w:rsidRPr="00E51833" w:rsidRDefault="00AF2BFE" w:rsidP="00AF2BFE">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14:paraId="3B83B300" w14:textId="77777777" w:rsidR="00AF2BFE" w:rsidRPr="00E51833" w:rsidRDefault="00AF2BFE" w:rsidP="00AF2BFE">
            <w:pPr>
              <w:jc w:val="both"/>
              <w:rPr>
                <w:color w:val="000000"/>
              </w:rPr>
            </w:pPr>
          </w:p>
        </w:tc>
        <w:tc>
          <w:tcPr>
            <w:tcW w:w="1684" w:type="dxa"/>
            <w:tcBorders>
              <w:top w:val="nil"/>
              <w:left w:val="single" w:sz="4" w:space="0" w:color="auto"/>
              <w:bottom w:val="single" w:sz="4" w:space="0" w:color="auto"/>
              <w:right w:val="single" w:sz="8" w:space="0" w:color="auto"/>
            </w:tcBorders>
          </w:tcPr>
          <w:p w14:paraId="4676D8F9" w14:textId="77777777" w:rsidR="00AF2BFE" w:rsidRPr="00E51833" w:rsidRDefault="00AF2BFE" w:rsidP="00AF2BFE">
            <w:pPr>
              <w:jc w:val="both"/>
              <w:rPr>
                <w:color w:val="000000"/>
              </w:rPr>
            </w:pPr>
          </w:p>
        </w:tc>
      </w:tr>
      <w:tr w:rsidR="00FD7B34" w:rsidRPr="00E51833" w14:paraId="59AD7610" w14:textId="77777777" w:rsidTr="001719C9">
        <w:trPr>
          <w:trHeight w:val="330"/>
        </w:trPr>
        <w:tc>
          <w:tcPr>
            <w:tcW w:w="4473" w:type="dxa"/>
            <w:gridSpan w:val="3"/>
            <w:tcBorders>
              <w:top w:val="single" w:sz="4" w:space="0" w:color="auto"/>
              <w:left w:val="single" w:sz="4" w:space="0" w:color="auto"/>
              <w:bottom w:val="single" w:sz="4" w:space="0" w:color="auto"/>
              <w:right w:val="single" w:sz="4" w:space="0" w:color="auto"/>
            </w:tcBorders>
            <w:shd w:val="clear" w:color="auto" w:fill="auto"/>
          </w:tcPr>
          <w:p w14:paraId="1F000AF0" w14:textId="77777777" w:rsidR="00FD7B34" w:rsidRDefault="0087546B" w:rsidP="0087546B">
            <w:pPr>
              <w:tabs>
                <w:tab w:val="center" w:pos="2353"/>
                <w:tab w:val="right" w:pos="4707"/>
              </w:tabs>
              <w:rPr>
                <w:b/>
                <w:color w:val="000000"/>
              </w:rPr>
            </w:pPr>
            <w:r>
              <w:rPr>
                <w:b/>
                <w:color w:val="000000"/>
              </w:rPr>
              <w:tab/>
            </w:r>
            <w:r w:rsidR="00FD7B34">
              <w:rPr>
                <w:b/>
                <w:color w:val="000000"/>
              </w:rPr>
              <w:t>Razem</w:t>
            </w:r>
            <w:r>
              <w:rPr>
                <w:b/>
                <w:color w:val="000000"/>
              </w:rPr>
              <w:tab/>
            </w:r>
          </w:p>
          <w:p w14:paraId="1602B0DF" w14:textId="77D984F9" w:rsidR="0087546B" w:rsidRDefault="0087546B" w:rsidP="0087546B">
            <w:pPr>
              <w:tabs>
                <w:tab w:val="center" w:pos="2353"/>
                <w:tab w:val="right" w:pos="4707"/>
              </w:tabs>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FD7B34" w:rsidRPr="00E51833" w:rsidRDefault="00FD7B34" w:rsidP="00FD7B34">
            <w:pPr>
              <w:jc w:val="both"/>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FD7B34" w:rsidRPr="00E51833" w:rsidRDefault="00FD7B34" w:rsidP="00FD7B34">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14:paraId="3832A233" w14:textId="77777777" w:rsidR="00FD7B34" w:rsidRPr="00E51833" w:rsidRDefault="00FD7B34" w:rsidP="00FD7B34">
            <w:pPr>
              <w:jc w:val="both"/>
              <w:rPr>
                <w:color w:val="000000"/>
              </w:rPr>
            </w:pPr>
          </w:p>
        </w:tc>
        <w:tc>
          <w:tcPr>
            <w:tcW w:w="1684" w:type="dxa"/>
            <w:tcBorders>
              <w:top w:val="single" w:sz="4" w:space="0" w:color="auto"/>
              <w:left w:val="single" w:sz="4" w:space="0" w:color="auto"/>
              <w:bottom w:val="single" w:sz="4" w:space="0" w:color="auto"/>
              <w:right w:val="single" w:sz="4" w:space="0" w:color="auto"/>
            </w:tcBorders>
          </w:tcPr>
          <w:p w14:paraId="09854B7B" w14:textId="77777777" w:rsidR="00FD7B34" w:rsidRPr="00E51833" w:rsidRDefault="00FD7B34" w:rsidP="00FD7B34">
            <w:pPr>
              <w:jc w:val="both"/>
              <w:rPr>
                <w:color w:val="000000"/>
              </w:rPr>
            </w:pPr>
          </w:p>
        </w:tc>
      </w:tr>
    </w:tbl>
    <w:p w14:paraId="126C67E4" w14:textId="77777777" w:rsidR="005451F7" w:rsidRDefault="005451F7" w:rsidP="00390A85">
      <w:pPr>
        <w:widowControl w:val="0"/>
        <w:tabs>
          <w:tab w:val="left" w:pos="1843"/>
        </w:tabs>
        <w:autoSpaceDE w:val="0"/>
        <w:autoSpaceDN w:val="0"/>
        <w:adjustRightInd w:val="0"/>
        <w:ind w:right="-8"/>
        <w:jc w:val="both"/>
        <w:rPr>
          <w:spacing w:val="-3"/>
        </w:rPr>
      </w:pPr>
    </w:p>
    <w:p w14:paraId="492F5C04" w14:textId="77777777" w:rsidR="005451F7" w:rsidRDefault="005451F7" w:rsidP="00390A85">
      <w:pPr>
        <w:widowControl w:val="0"/>
        <w:tabs>
          <w:tab w:val="left" w:pos="1843"/>
        </w:tabs>
        <w:autoSpaceDE w:val="0"/>
        <w:autoSpaceDN w:val="0"/>
        <w:adjustRightInd w:val="0"/>
        <w:ind w:right="-8"/>
        <w:jc w:val="both"/>
        <w:rPr>
          <w:spacing w:val="-3"/>
        </w:rPr>
      </w:pPr>
    </w:p>
    <w:p w14:paraId="67BF49B4" w14:textId="77777777" w:rsidR="004B1C2A" w:rsidRDefault="004B1C2A" w:rsidP="00390A85">
      <w:pPr>
        <w:widowControl w:val="0"/>
        <w:tabs>
          <w:tab w:val="left" w:pos="1843"/>
        </w:tabs>
        <w:autoSpaceDE w:val="0"/>
        <w:autoSpaceDN w:val="0"/>
        <w:adjustRightInd w:val="0"/>
        <w:ind w:right="-8"/>
        <w:jc w:val="both"/>
        <w:rPr>
          <w:spacing w:val="-3"/>
        </w:rPr>
      </w:pPr>
    </w:p>
    <w:p w14:paraId="3B5441AA" w14:textId="7E095C06" w:rsidR="00422B17" w:rsidRDefault="003A30FF" w:rsidP="00390A85">
      <w:pPr>
        <w:widowControl w:val="0"/>
        <w:tabs>
          <w:tab w:val="left" w:leader="dot" w:pos="5150"/>
        </w:tabs>
        <w:autoSpaceDE w:val="0"/>
        <w:autoSpaceDN w:val="0"/>
        <w:adjustRightInd w:val="0"/>
        <w:spacing w:line="276" w:lineRule="exact"/>
        <w:jc w:val="both"/>
        <w:rPr>
          <w:spacing w:val="-3"/>
        </w:rPr>
      </w:pPr>
      <w:r>
        <w:rPr>
          <w:spacing w:val="-3"/>
        </w:rPr>
        <w:t>Okres</w:t>
      </w:r>
      <w:r w:rsidR="00422B17">
        <w:rPr>
          <w:spacing w:val="-3"/>
        </w:rPr>
        <w:t xml:space="preserve"> </w:t>
      </w:r>
      <w:r w:rsidR="00117A88">
        <w:rPr>
          <w:spacing w:val="-3"/>
        </w:rPr>
        <w:t>gwarancji</w:t>
      </w:r>
      <w:r w:rsidR="00422B17">
        <w:rPr>
          <w:spacing w:val="-3"/>
        </w:rPr>
        <w:t>: ……………………</w:t>
      </w:r>
      <w:r>
        <w:rPr>
          <w:spacing w:val="-3"/>
        </w:rPr>
        <w:t xml:space="preserve"> miesięcy</w:t>
      </w:r>
    </w:p>
    <w:p w14:paraId="18F5EC77"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2E9A9DDD"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0D1CE681" w14:textId="77777777" w:rsidR="00677B81" w:rsidRDefault="00677B81" w:rsidP="00677B81">
      <w:pPr>
        <w:spacing w:line="360" w:lineRule="auto"/>
      </w:pPr>
      <w:r>
        <w:t>Pełna nazwa modelu urządzenia</w:t>
      </w:r>
      <w:r w:rsidRPr="00267DFF">
        <w:t>: …………………………………</w:t>
      </w:r>
      <w:r w:rsidRPr="00677B81">
        <w:t xml:space="preserve"> </w:t>
      </w:r>
    </w:p>
    <w:p w14:paraId="58A55FB2" w14:textId="076D5BAD" w:rsidR="006A0054" w:rsidRPr="004B1C2A" w:rsidRDefault="00677B81" w:rsidP="004B1C2A">
      <w:pPr>
        <w:spacing w:line="360" w:lineRule="auto"/>
      </w:pPr>
      <w:r>
        <w:t xml:space="preserve">Marka/ producent </w:t>
      </w:r>
      <w:r w:rsidRPr="00267DFF">
        <w:t>urządzenia: ……………………………</w:t>
      </w:r>
      <w:r>
        <w:t>..</w:t>
      </w:r>
      <w:r w:rsidRPr="00267DFF">
        <w:t>……</w:t>
      </w:r>
    </w:p>
    <w:p w14:paraId="6B400A2B" w14:textId="77777777" w:rsidR="006A0054" w:rsidRDefault="006A0054" w:rsidP="00390A85">
      <w:pPr>
        <w:widowControl w:val="0"/>
        <w:tabs>
          <w:tab w:val="left" w:leader="dot" w:pos="5150"/>
        </w:tabs>
        <w:autoSpaceDE w:val="0"/>
        <w:autoSpaceDN w:val="0"/>
        <w:adjustRightInd w:val="0"/>
        <w:spacing w:line="276" w:lineRule="exact"/>
        <w:jc w:val="both"/>
        <w:rPr>
          <w:spacing w:val="-5"/>
        </w:rPr>
      </w:pPr>
    </w:p>
    <w:p w14:paraId="427F0782" w14:textId="77777777" w:rsidR="006A0054" w:rsidRDefault="006A0054" w:rsidP="00390A85">
      <w:pPr>
        <w:widowControl w:val="0"/>
        <w:tabs>
          <w:tab w:val="left" w:leader="dot" w:pos="5150"/>
        </w:tabs>
        <w:autoSpaceDE w:val="0"/>
        <w:autoSpaceDN w:val="0"/>
        <w:adjustRightInd w:val="0"/>
        <w:spacing w:line="276" w:lineRule="exact"/>
        <w:jc w:val="both"/>
        <w:rPr>
          <w:spacing w:val="-5"/>
        </w:rPr>
      </w:pP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CAA3545" w14:textId="77777777" w:rsidR="004B1C2A" w:rsidRDefault="004B1C2A"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7240097A" w14:textId="1F7209EC" w:rsidR="00390A85"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39B1EDD2" w14:textId="77777777" w:rsidR="00677B81" w:rsidRDefault="00677B81" w:rsidP="00390A85">
      <w:pPr>
        <w:widowControl w:val="0"/>
        <w:tabs>
          <w:tab w:val="left" w:leader="dot" w:pos="5150"/>
        </w:tabs>
        <w:autoSpaceDE w:val="0"/>
        <w:autoSpaceDN w:val="0"/>
        <w:adjustRightInd w:val="0"/>
        <w:spacing w:line="276" w:lineRule="exact"/>
        <w:jc w:val="both"/>
      </w:pPr>
    </w:p>
    <w:p w14:paraId="084336D7" w14:textId="77777777" w:rsidR="00677B81" w:rsidRDefault="00677B81" w:rsidP="00390A85">
      <w:pPr>
        <w:widowControl w:val="0"/>
        <w:tabs>
          <w:tab w:val="left" w:leader="dot" w:pos="5150"/>
        </w:tabs>
        <w:autoSpaceDE w:val="0"/>
        <w:autoSpaceDN w:val="0"/>
        <w:adjustRightInd w:val="0"/>
        <w:spacing w:line="276" w:lineRule="exact"/>
        <w:jc w:val="both"/>
      </w:pPr>
    </w:p>
    <w:p w14:paraId="0989FB5C" w14:textId="77777777" w:rsidR="00677B81" w:rsidRDefault="00677B81" w:rsidP="00390A85">
      <w:pPr>
        <w:widowControl w:val="0"/>
        <w:tabs>
          <w:tab w:val="left" w:leader="dot" w:pos="5150"/>
        </w:tabs>
        <w:autoSpaceDE w:val="0"/>
        <w:autoSpaceDN w:val="0"/>
        <w:adjustRightInd w:val="0"/>
        <w:spacing w:line="276" w:lineRule="exact"/>
        <w:jc w:val="both"/>
      </w:pPr>
    </w:p>
    <w:p w14:paraId="015A398F" w14:textId="77777777" w:rsidR="00677B81" w:rsidRDefault="00677B81" w:rsidP="00390A85">
      <w:pPr>
        <w:widowControl w:val="0"/>
        <w:tabs>
          <w:tab w:val="left" w:leader="dot" w:pos="5150"/>
        </w:tabs>
        <w:autoSpaceDE w:val="0"/>
        <w:autoSpaceDN w:val="0"/>
        <w:adjustRightInd w:val="0"/>
        <w:spacing w:line="276" w:lineRule="exact"/>
        <w:jc w:val="both"/>
      </w:pPr>
    </w:p>
    <w:p w14:paraId="408BA78E" w14:textId="77777777" w:rsidR="00677B81" w:rsidRDefault="00677B81" w:rsidP="00390A85">
      <w:pPr>
        <w:widowControl w:val="0"/>
        <w:tabs>
          <w:tab w:val="left" w:leader="dot" w:pos="5150"/>
        </w:tabs>
        <w:autoSpaceDE w:val="0"/>
        <w:autoSpaceDN w:val="0"/>
        <w:adjustRightInd w:val="0"/>
        <w:spacing w:line="276" w:lineRule="exact"/>
        <w:jc w:val="both"/>
      </w:pP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2CA5F2DF" w14:textId="0F5CD239" w:rsidR="00794BBE" w:rsidRPr="0087546B" w:rsidRDefault="00390A85" w:rsidP="0087546B">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w:t>
      </w:r>
    </w:p>
    <w:p w14:paraId="51A19C61" w14:textId="77777777" w:rsidR="00677B81" w:rsidRDefault="00677B81" w:rsidP="00390A85">
      <w:pPr>
        <w:widowControl w:val="0"/>
        <w:autoSpaceDE w:val="0"/>
        <w:autoSpaceDN w:val="0"/>
        <w:adjustRightInd w:val="0"/>
        <w:jc w:val="right"/>
        <w:rPr>
          <w:spacing w:val="-4"/>
        </w:rPr>
      </w:pPr>
    </w:p>
    <w:p w14:paraId="4F2096D2" w14:textId="77777777" w:rsidR="00677B81" w:rsidRDefault="00677B81" w:rsidP="00390A85">
      <w:pPr>
        <w:widowControl w:val="0"/>
        <w:autoSpaceDE w:val="0"/>
        <w:autoSpaceDN w:val="0"/>
        <w:adjustRightInd w:val="0"/>
        <w:jc w:val="right"/>
        <w:rPr>
          <w:spacing w:val="-4"/>
        </w:rPr>
      </w:pPr>
    </w:p>
    <w:p w14:paraId="25C86964" w14:textId="77777777" w:rsidR="00677B81" w:rsidRDefault="00677B81" w:rsidP="00390A85">
      <w:pPr>
        <w:widowControl w:val="0"/>
        <w:autoSpaceDE w:val="0"/>
        <w:autoSpaceDN w:val="0"/>
        <w:adjustRightInd w:val="0"/>
        <w:jc w:val="right"/>
        <w:rPr>
          <w:spacing w:val="-4"/>
        </w:rPr>
      </w:pPr>
    </w:p>
    <w:p w14:paraId="0747722F" w14:textId="77777777" w:rsidR="00677B81" w:rsidRDefault="00677B81" w:rsidP="00390A85">
      <w:pPr>
        <w:widowControl w:val="0"/>
        <w:autoSpaceDE w:val="0"/>
        <w:autoSpaceDN w:val="0"/>
        <w:adjustRightInd w:val="0"/>
        <w:jc w:val="right"/>
        <w:rPr>
          <w:spacing w:val="-4"/>
        </w:rPr>
      </w:pPr>
    </w:p>
    <w:p w14:paraId="6414F746" w14:textId="77777777" w:rsidR="00677B81" w:rsidRDefault="00677B81" w:rsidP="00390A85">
      <w:pPr>
        <w:widowControl w:val="0"/>
        <w:autoSpaceDE w:val="0"/>
        <w:autoSpaceDN w:val="0"/>
        <w:adjustRightInd w:val="0"/>
        <w:jc w:val="right"/>
        <w:rPr>
          <w:spacing w:val="-4"/>
        </w:rPr>
      </w:pPr>
    </w:p>
    <w:p w14:paraId="0316FCD4" w14:textId="77777777" w:rsidR="00677B81" w:rsidRDefault="00677B81" w:rsidP="00390A85">
      <w:pPr>
        <w:widowControl w:val="0"/>
        <w:autoSpaceDE w:val="0"/>
        <w:autoSpaceDN w:val="0"/>
        <w:adjustRightInd w:val="0"/>
        <w:jc w:val="right"/>
        <w:rPr>
          <w:spacing w:val="-4"/>
        </w:rPr>
      </w:pPr>
    </w:p>
    <w:p w14:paraId="7CEFEA4A" w14:textId="77777777" w:rsidR="00677B81" w:rsidRDefault="00677B81" w:rsidP="00390A85">
      <w:pPr>
        <w:widowControl w:val="0"/>
        <w:autoSpaceDE w:val="0"/>
        <w:autoSpaceDN w:val="0"/>
        <w:adjustRightInd w:val="0"/>
        <w:jc w:val="right"/>
        <w:rPr>
          <w:spacing w:val="-4"/>
        </w:rPr>
      </w:pPr>
    </w:p>
    <w:p w14:paraId="5413560C" w14:textId="77777777" w:rsidR="00677B81" w:rsidRDefault="00677B81" w:rsidP="00390A85">
      <w:pPr>
        <w:widowControl w:val="0"/>
        <w:autoSpaceDE w:val="0"/>
        <w:autoSpaceDN w:val="0"/>
        <w:adjustRightInd w:val="0"/>
        <w:jc w:val="right"/>
        <w:rPr>
          <w:spacing w:val="-4"/>
        </w:rPr>
      </w:pPr>
    </w:p>
    <w:p w14:paraId="0FEDE7BF" w14:textId="77777777" w:rsidR="00677B81" w:rsidRDefault="00677B81" w:rsidP="00390A85">
      <w:pPr>
        <w:widowControl w:val="0"/>
        <w:autoSpaceDE w:val="0"/>
        <w:autoSpaceDN w:val="0"/>
        <w:adjustRightInd w:val="0"/>
        <w:jc w:val="right"/>
        <w:rPr>
          <w:spacing w:val="-4"/>
        </w:rPr>
      </w:pPr>
    </w:p>
    <w:p w14:paraId="19647C74" w14:textId="77777777" w:rsidR="00677B81" w:rsidRDefault="00677B81" w:rsidP="00390A85">
      <w:pPr>
        <w:widowControl w:val="0"/>
        <w:autoSpaceDE w:val="0"/>
        <w:autoSpaceDN w:val="0"/>
        <w:adjustRightInd w:val="0"/>
        <w:jc w:val="right"/>
        <w:rPr>
          <w:spacing w:val="-4"/>
        </w:rPr>
      </w:pPr>
    </w:p>
    <w:p w14:paraId="0EFDA372" w14:textId="77777777" w:rsidR="00677B81" w:rsidRDefault="00677B81" w:rsidP="00390A85">
      <w:pPr>
        <w:widowControl w:val="0"/>
        <w:autoSpaceDE w:val="0"/>
        <w:autoSpaceDN w:val="0"/>
        <w:adjustRightInd w:val="0"/>
        <w:jc w:val="right"/>
        <w:rPr>
          <w:spacing w:val="-4"/>
        </w:rPr>
      </w:pPr>
    </w:p>
    <w:p w14:paraId="2EDDFF42" w14:textId="77777777" w:rsidR="00677B81" w:rsidRDefault="00677B81" w:rsidP="006A0054">
      <w:pPr>
        <w:widowControl w:val="0"/>
        <w:autoSpaceDE w:val="0"/>
        <w:autoSpaceDN w:val="0"/>
        <w:adjustRightInd w:val="0"/>
        <w:rPr>
          <w:spacing w:val="-4"/>
        </w:rPr>
      </w:pPr>
    </w:p>
    <w:p w14:paraId="2838F1B3" w14:textId="77777777" w:rsidR="004B1C2A" w:rsidRDefault="004B1C2A" w:rsidP="006A0054">
      <w:pPr>
        <w:widowControl w:val="0"/>
        <w:autoSpaceDE w:val="0"/>
        <w:autoSpaceDN w:val="0"/>
        <w:adjustRightInd w:val="0"/>
        <w:rPr>
          <w:spacing w:val="-4"/>
        </w:rPr>
      </w:pPr>
    </w:p>
    <w:p w14:paraId="455AFE04" w14:textId="77777777" w:rsidR="004B1C2A" w:rsidRDefault="004B1C2A" w:rsidP="006A0054">
      <w:pPr>
        <w:widowControl w:val="0"/>
        <w:autoSpaceDE w:val="0"/>
        <w:autoSpaceDN w:val="0"/>
        <w:adjustRightInd w:val="0"/>
        <w:rPr>
          <w:spacing w:val="-4"/>
        </w:rPr>
      </w:pPr>
    </w:p>
    <w:p w14:paraId="1293FD74" w14:textId="77777777" w:rsidR="004B1C2A" w:rsidRDefault="004B1C2A" w:rsidP="006A0054">
      <w:pPr>
        <w:widowControl w:val="0"/>
        <w:autoSpaceDE w:val="0"/>
        <w:autoSpaceDN w:val="0"/>
        <w:adjustRightInd w:val="0"/>
        <w:rPr>
          <w:spacing w:val="-4"/>
        </w:rPr>
      </w:pPr>
    </w:p>
    <w:p w14:paraId="0AB71C35" w14:textId="77777777" w:rsidR="004B1C2A" w:rsidRDefault="004B1C2A" w:rsidP="006A0054">
      <w:pPr>
        <w:widowControl w:val="0"/>
        <w:autoSpaceDE w:val="0"/>
        <w:autoSpaceDN w:val="0"/>
        <w:adjustRightInd w:val="0"/>
        <w:rPr>
          <w:spacing w:val="-4"/>
        </w:rPr>
      </w:pPr>
    </w:p>
    <w:p w14:paraId="7FB0A4C2" w14:textId="77777777" w:rsidR="004B1C2A" w:rsidRDefault="004B1C2A" w:rsidP="006A0054">
      <w:pPr>
        <w:widowControl w:val="0"/>
        <w:autoSpaceDE w:val="0"/>
        <w:autoSpaceDN w:val="0"/>
        <w:adjustRightInd w:val="0"/>
        <w:rPr>
          <w:spacing w:val="-4"/>
        </w:rPr>
      </w:pPr>
    </w:p>
    <w:p w14:paraId="3CB84BCA" w14:textId="77777777" w:rsidR="004B1C2A" w:rsidRDefault="004B1C2A" w:rsidP="006A0054">
      <w:pPr>
        <w:widowControl w:val="0"/>
        <w:autoSpaceDE w:val="0"/>
        <w:autoSpaceDN w:val="0"/>
        <w:adjustRightInd w:val="0"/>
        <w:rPr>
          <w:spacing w:val="-4"/>
        </w:rPr>
      </w:pPr>
    </w:p>
    <w:p w14:paraId="103DAFF6" w14:textId="77777777" w:rsidR="004B1C2A" w:rsidRDefault="004B1C2A" w:rsidP="006A0054">
      <w:pPr>
        <w:widowControl w:val="0"/>
        <w:autoSpaceDE w:val="0"/>
        <w:autoSpaceDN w:val="0"/>
        <w:adjustRightInd w:val="0"/>
        <w:rPr>
          <w:spacing w:val="-4"/>
        </w:rPr>
      </w:pPr>
    </w:p>
    <w:p w14:paraId="34B9B56D" w14:textId="77777777" w:rsidR="004B1C2A" w:rsidRDefault="004B1C2A" w:rsidP="006A0054">
      <w:pPr>
        <w:widowControl w:val="0"/>
        <w:autoSpaceDE w:val="0"/>
        <w:autoSpaceDN w:val="0"/>
        <w:adjustRightInd w:val="0"/>
        <w:rPr>
          <w:spacing w:val="-4"/>
        </w:rPr>
      </w:pPr>
    </w:p>
    <w:p w14:paraId="50F19A99" w14:textId="77777777" w:rsidR="004B1C2A" w:rsidRDefault="004B1C2A" w:rsidP="006A0054">
      <w:pPr>
        <w:widowControl w:val="0"/>
        <w:autoSpaceDE w:val="0"/>
        <w:autoSpaceDN w:val="0"/>
        <w:adjustRightInd w:val="0"/>
        <w:rPr>
          <w:spacing w:val="-4"/>
        </w:rPr>
      </w:pPr>
    </w:p>
    <w:p w14:paraId="195D9229" w14:textId="77777777" w:rsidR="004B1C2A" w:rsidRDefault="004B1C2A" w:rsidP="006A0054">
      <w:pPr>
        <w:widowControl w:val="0"/>
        <w:autoSpaceDE w:val="0"/>
        <w:autoSpaceDN w:val="0"/>
        <w:adjustRightInd w:val="0"/>
        <w:rPr>
          <w:spacing w:val="-4"/>
        </w:rPr>
      </w:pPr>
    </w:p>
    <w:p w14:paraId="298A5097" w14:textId="77777777" w:rsidR="004B1C2A" w:rsidRDefault="004B1C2A" w:rsidP="006A0054">
      <w:pPr>
        <w:widowControl w:val="0"/>
        <w:autoSpaceDE w:val="0"/>
        <w:autoSpaceDN w:val="0"/>
        <w:adjustRightInd w:val="0"/>
        <w:rPr>
          <w:spacing w:val="-4"/>
        </w:rPr>
      </w:pPr>
    </w:p>
    <w:p w14:paraId="25A48247" w14:textId="77777777" w:rsidR="004B1C2A" w:rsidRDefault="004B1C2A" w:rsidP="006A0054">
      <w:pPr>
        <w:widowControl w:val="0"/>
        <w:autoSpaceDE w:val="0"/>
        <w:autoSpaceDN w:val="0"/>
        <w:adjustRightInd w:val="0"/>
        <w:rPr>
          <w:spacing w:val="-4"/>
        </w:rPr>
      </w:pPr>
    </w:p>
    <w:p w14:paraId="6D124E08" w14:textId="77777777" w:rsidR="004B1C2A" w:rsidRDefault="004B1C2A" w:rsidP="006A0054">
      <w:pPr>
        <w:widowControl w:val="0"/>
        <w:autoSpaceDE w:val="0"/>
        <w:autoSpaceDN w:val="0"/>
        <w:adjustRightInd w:val="0"/>
        <w:rPr>
          <w:spacing w:val="-4"/>
        </w:rPr>
      </w:pPr>
    </w:p>
    <w:p w14:paraId="63CF2832" w14:textId="77777777" w:rsidR="004B1C2A" w:rsidRDefault="004B1C2A" w:rsidP="006A0054">
      <w:pPr>
        <w:widowControl w:val="0"/>
        <w:autoSpaceDE w:val="0"/>
        <w:autoSpaceDN w:val="0"/>
        <w:adjustRightInd w:val="0"/>
        <w:rPr>
          <w:spacing w:val="-4"/>
        </w:rPr>
      </w:pPr>
    </w:p>
    <w:p w14:paraId="1F4A3A09" w14:textId="77777777" w:rsidR="004B1C2A" w:rsidRDefault="004B1C2A" w:rsidP="006A0054">
      <w:pPr>
        <w:widowControl w:val="0"/>
        <w:autoSpaceDE w:val="0"/>
        <w:autoSpaceDN w:val="0"/>
        <w:adjustRightInd w:val="0"/>
        <w:rPr>
          <w:spacing w:val="-4"/>
        </w:rPr>
      </w:pPr>
    </w:p>
    <w:p w14:paraId="298712AA" w14:textId="77777777" w:rsidR="004B1C2A" w:rsidRDefault="004B1C2A" w:rsidP="006A0054">
      <w:pPr>
        <w:widowControl w:val="0"/>
        <w:autoSpaceDE w:val="0"/>
        <w:autoSpaceDN w:val="0"/>
        <w:adjustRightInd w:val="0"/>
        <w:rPr>
          <w:spacing w:val="-4"/>
        </w:rPr>
      </w:pPr>
    </w:p>
    <w:p w14:paraId="65E7B439" w14:textId="77777777" w:rsidR="004B1C2A" w:rsidRDefault="004B1C2A" w:rsidP="006A0054">
      <w:pPr>
        <w:widowControl w:val="0"/>
        <w:autoSpaceDE w:val="0"/>
        <w:autoSpaceDN w:val="0"/>
        <w:adjustRightInd w:val="0"/>
        <w:rPr>
          <w:spacing w:val="-4"/>
        </w:rPr>
      </w:pPr>
    </w:p>
    <w:p w14:paraId="008092A7" w14:textId="77777777" w:rsidR="004B1C2A" w:rsidRDefault="004B1C2A" w:rsidP="006A0054">
      <w:pPr>
        <w:widowControl w:val="0"/>
        <w:autoSpaceDE w:val="0"/>
        <w:autoSpaceDN w:val="0"/>
        <w:adjustRightInd w:val="0"/>
        <w:rPr>
          <w:spacing w:val="-4"/>
        </w:rPr>
      </w:pPr>
    </w:p>
    <w:p w14:paraId="4F399B76" w14:textId="77777777" w:rsidR="004B1C2A" w:rsidRDefault="004B1C2A" w:rsidP="006A0054">
      <w:pPr>
        <w:widowControl w:val="0"/>
        <w:autoSpaceDE w:val="0"/>
        <w:autoSpaceDN w:val="0"/>
        <w:adjustRightInd w:val="0"/>
        <w:rPr>
          <w:spacing w:val="-4"/>
        </w:rPr>
      </w:pPr>
    </w:p>
    <w:p w14:paraId="5D69B450" w14:textId="77777777" w:rsidR="004B1C2A" w:rsidRDefault="004B1C2A" w:rsidP="006A0054">
      <w:pPr>
        <w:widowControl w:val="0"/>
        <w:autoSpaceDE w:val="0"/>
        <w:autoSpaceDN w:val="0"/>
        <w:adjustRightInd w:val="0"/>
        <w:rPr>
          <w:spacing w:val="-4"/>
        </w:rPr>
      </w:pPr>
    </w:p>
    <w:p w14:paraId="53FA9DA3" w14:textId="77777777" w:rsidR="004B1C2A" w:rsidRDefault="004B1C2A" w:rsidP="006A0054">
      <w:pPr>
        <w:widowControl w:val="0"/>
        <w:autoSpaceDE w:val="0"/>
        <w:autoSpaceDN w:val="0"/>
        <w:adjustRightInd w:val="0"/>
        <w:rPr>
          <w:spacing w:val="-4"/>
        </w:rPr>
      </w:pPr>
    </w:p>
    <w:p w14:paraId="437A95B4" w14:textId="77777777" w:rsidR="00677B81" w:rsidRDefault="00677B81" w:rsidP="00C51451">
      <w:pPr>
        <w:widowControl w:val="0"/>
        <w:autoSpaceDE w:val="0"/>
        <w:autoSpaceDN w:val="0"/>
        <w:adjustRightInd w:val="0"/>
        <w:rPr>
          <w:spacing w:val="-4"/>
        </w:rPr>
      </w:pPr>
    </w:p>
    <w:p w14:paraId="1E0C0BA4" w14:textId="77777777" w:rsidR="00C51451" w:rsidRDefault="00C51451" w:rsidP="00C51451">
      <w:pPr>
        <w:widowControl w:val="0"/>
        <w:autoSpaceDE w:val="0"/>
        <w:autoSpaceDN w:val="0"/>
        <w:adjustRightInd w:val="0"/>
        <w:rPr>
          <w:spacing w:val="-4"/>
        </w:rPr>
      </w:pPr>
    </w:p>
    <w:p w14:paraId="412FF408" w14:textId="77777777" w:rsidR="00677B81" w:rsidRDefault="00677B81" w:rsidP="00390A85">
      <w:pPr>
        <w:widowControl w:val="0"/>
        <w:autoSpaceDE w:val="0"/>
        <w:autoSpaceDN w:val="0"/>
        <w:adjustRightInd w:val="0"/>
        <w:jc w:val="right"/>
        <w:rPr>
          <w:spacing w:val="-4"/>
        </w:rPr>
      </w:pPr>
    </w:p>
    <w:p w14:paraId="0B6791B1" w14:textId="77777777" w:rsidR="00FC6653" w:rsidRDefault="00FC6653" w:rsidP="00FC6653">
      <w:pPr>
        <w:widowControl w:val="0"/>
        <w:autoSpaceDE w:val="0"/>
        <w:autoSpaceDN w:val="0"/>
        <w:adjustRightInd w:val="0"/>
        <w:rPr>
          <w:spacing w:val="-4"/>
        </w:rPr>
      </w:pPr>
    </w:p>
    <w:p w14:paraId="6EC36A6F" w14:textId="40EE2754" w:rsidR="00390A85" w:rsidRPr="00B87087" w:rsidRDefault="008B1FFE" w:rsidP="00FC6653">
      <w:pPr>
        <w:widowControl w:val="0"/>
        <w:autoSpaceDE w:val="0"/>
        <w:autoSpaceDN w:val="0"/>
        <w:adjustRightInd w:val="0"/>
        <w:jc w:val="right"/>
        <w:rPr>
          <w:spacing w:val="-4"/>
        </w:rPr>
      </w:pPr>
      <w:r>
        <w:rPr>
          <w:spacing w:val="-4"/>
        </w:rPr>
        <w:lastRenderedPageBreak/>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Default="00390A85" w:rsidP="00390A85">
      <w:pPr>
        <w:widowControl w:val="0"/>
        <w:autoSpaceDE w:val="0"/>
        <w:autoSpaceDN w:val="0"/>
        <w:adjustRightInd w:val="0"/>
        <w:ind w:left="1416"/>
        <w:jc w:val="both"/>
        <w:rPr>
          <w:spacing w:val="-4"/>
        </w:rPr>
      </w:pPr>
    </w:p>
    <w:p w14:paraId="08478B4C" w14:textId="77777777" w:rsidR="00677B81" w:rsidRPr="00B87087" w:rsidRDefault="00677B81"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677B81">
      <w:pPr>
        <w:widowControl w:val="0"/>
        <w:autoSpaceDE w:val="0"/>
        <w:autoSpaceDN w:val="0"/>
        <w:adjustRightInd w:val="0"/>
        <w:jc w:val="both"/>
        <w:rPr>
          <w:spacing w:val="-4"/>
        </w:rPr>
      </w:pPr>
    </w:p>
    <w:p w14:paraId="146AA722" w14:textId="0B60DA04" w:rsidR="00AF2BFE" w:rsidRPr="0087546B" w:rsidRDefault="00390A85" w:rsidP="00677B81">
      <w:pPr>
        <w:widowControl w:val="0"/>
        <w:autoSpaceDE w:val="0"/>
        <w:autoSpaceDN w:val="0"/>
        <w:adjustRightInd w:val="0"/>
        <w:jc w:val="both"/>
        <w:rPr>
          <w:spacing w:val="-4"/>
        </w:rPr>
      </w:pPr>
      <w:r w:rsidRPr="00B87087">
        <w:rPr>
          <w:spacing w:val="-4"/>
        </w:rPr>
        <w:t xml:space="preserve">Ja niżej podpisany(a), w związku z </w:t>
      </w:r>
      <w:r>
        <w:rPr>
          <w:spacing w:val="-4"/>
        </w:rPr>
        <w:t xml:space="preserve">zapytaniem ofertowym </w:t>
      </w:r>
      <w:r w:rsidR="0087546B">
        <w:rPr>
          <w:spacing w:val="-4"/>
        </w:rPr>
        <w:t xml:space="preserve">dotyczącym </w:t>
      </w:r>
      <w:r w:rsidR="004B1C2A">
        <w:t>zakupu łóżek rehabilitacyjnych</w:t>
      </w:r>
      <w:r w:rsidR="004B1C2A" w:rsidRPr="00A33742">
        <w:t xml:space="preserve"> </w:t>
      </w:r>
      <w:r w:rsidR="00AF2BFE" w:rsidRPr="00A33742">
        <w:t>na rzecz realizacji zadania „</w:t>
      </w:r>
      <w:r w:rsidR="00AF2BFE" w:rsidRPr="00A33742">
        <w:rPr>
          <w:b/>
          <w:bCs/>
        </w:rPr>
        <w:t>Utworzenie i prowadzenie Ośrodka Wsparcia i Testów</w:t>
      </w:r>
      <w:r w:rsidR="00AF2BFE"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77777777" w:rsidR="00794BBE" w:rsidRPr="00332B69" w:rsidRDefault="00794BBE" w:rsidP="00794BBE">
      <w:pPr>
        <w:widowControl w:val="0"/>
        <w:autoSpaceDE w:val="0"/>
        <w:autoSpaceDN w:val="0"/>
        <w:adjustRightInd w:val="0"/>
        <w:jc w:val="center"/>
        <w:rPr>
          <w:spacing w:val="-3"/>
        </w:rPr>
      </w:pPr>
      <w:r w:rsidRPr="0087546B">
        <w:rPr>
          <w:sz w:val="28"/>
          <w:szCs w:val="28"/>
        </w:rPr>
        <w:t>nie jestem/jestem</w:t>
      </w:r>
      <w:r w:rsidRPr="00332B69">
        <w:t xml:space="preserve">* 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7DD87BBA" w14:textId="1BC9F6BC" w:rsidR="0087546B" w:rsidRPr="00677B81" w:rsidRDefault="00390A85" w:rsidP="00677B81">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p>
    <w:p w14:paraId="155C2731" w14:textId="77777777" w:rsidR="00106722" w:rsidRDefault="0087546B" w:rsidP="0087546B">
      <w:pPr>
        <w:pStyle w:val="Default"/>
        <w:tabs>
          <w:tab w:val="left" w:pos="7344"/>
          <w:tab w:val="right" w:pos="9072"/>
        </w:tabs>
        <w:rPr>
          <w:rFonts w:ascii="Times New Roman" w:hAnsi="Times New Roman" w:cs="Times New Roman"/>
          <w:color w:val="auto"/>
        </w:rPr>
      </w:pPr>
      <w:r>
        <w:rPr>
          <w:rFonts w:ascii="Times New Roman" w:hAnsi="Times New Roman" w:cs="Times New Roman"/>
          <w:color w:val="auto"/>
        </w:rPr>
        <w:tab/>
      </w:r>
    </w:p>
    <w:p w14:paraId="52C52C5A" w14:textId="77777777" w:rsidR="00106722" w:rsidRDefault="00106722" w:rsidP="0087546B">
      <w:pPr>
        <w:pStyle w:val="Default"/>
        <w:tabs>
          <w:tab w:val="left" w:pos="7344"/>
          <w:tab w:val="right" w:pos="9072"/>
        </w:tabs>
        <w:rPr>
          <w:rFonts w:ascii="Times New Roman" w:hAnsi="Times New Roman" w:cs="Times New Roman"/>
          <w:color w:val="auto"/>
        </w:rPr>
      </w:pPr>
    </w:p>
    <w:p w14:paraId="3A0130F1" w14:textId="0B583A67" w:rsidR="00117A88" w:rsidRDefault="00117A88" w:rsidP="00106722">
      <w:pPr>
        <w:pStyle w:val="Default"/>
        <w:tabs>
          <w:tab w:val="left" w:pos="7344"/>
          <w:tab w:val="right" w:pos="9072"/>
        </w:tabs>
        <w:jc w:val="right"/>
        <w:rPr>
          <w:rFonts w:ascii="Times New Roman" w:hAnsi="Times New Roman" w:cs="Times New Roman"/>
          <w:color w:val="auto"/>
        </w:rPr>
      </w:pPr>
      <w:r w:rsidRPr="00117A88">
        <w:rPr>
          <w:rFonts w:ascii="Times New Roman" w:hAnsi="Times New Roman" w:cs="Times New Roman"/>
          <w:color w:val="auto"/>
        </w:rPr>
        <w:t>Załącznik</w:t>
      </w:r>
      <w:r>
        <w:rPr>
          <w:rFonts w:ascii="Times New Roman" w:hAnsi="Times New Roman" w:cs="Times New Roman"/>
          <w:color w:val="auto"/>
        </w:rPr>
        <w:t xml:space="preserve"> nr 4</w:t>
      </w:r>
    </w:p>
    <w:p w14:paraId="02A957F5" w14:textId="228C6C8D"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t>Zestawienie wyposażenia</w:t>
      </w:r>
    </w:p>
    <w:p w14:paraId="4E92150F" w14:textId="708D9C2E" w:rsidR="00E722B5" w:rsidRDefault="00E722B5" w:rsidP="00E722B5">
      <w:pPr>
        <w:pStyle w:val="Default"/>
        <w:rPr>
          <w:rFonts w:ascii="Times New Roman" w:hAnsi="Times New Roman" w:cs="Times New Roman"/>
          <w:color w:val="auto"/>
        </w:rPr>
      </w:pPr>
    </w:p>
    <w:p w14:paraId="79E71F75" w14:textId="32AEC257" w:rsidR="00AF2BFE" w:rsidRDefault="00AF2BFE" w:rsidP="00E722B5">
      <w:pPr>
        <w:pStyle w:val="Default"/>
        <w:rPr>
          <w:rFonts w:ascii="Times New Roman" w:hAnsi="Times New Roman" w:cs="Times New Roman"/>
          <w:color w:val="auto"/>
        </w:rPr>
      </w:pPr>
    </w:p>
    <w:tbl>
      <w:tblPr>
        <w:tblW w:w="9634" w:type="dxa"/>
        <w:tblCellMar>
          <w:left w:w="70" w:type="dxa"/>
          <w:right w:w="70" w:type="dxa"/>
        </w:tblCellMar>
        <w:tblLook w:val="04A0" w:firstRow="1" w:lastRow="0" w:firstColumn="1" w:lastColumn="0" w:noHBand="0" w:noVBand="1"/>
      </w:tblPr>
      <w:tblGrid>
        <w:gridCol w:w="580"/>
        <w:gridCol w:w="1825"/>
        <w:gridCol w:w="851"/>
        <w:gridCol w:w="6378"/>
      </w:tblGrid>
      <w:tr w:rsidR="00AF2BFE" w:rsidRPr="00AF2BFE" w14:paraId="6780F4D8" w14:textId="77777777" w:rsidTr="00E877E4">
        <w:trPr>
          <w:trHeight w:val="563"/>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FC8056" w14:textId="77777777" w:rsidR="00AF2BFE" w:rsidRPr="00AF2BFE" w:rsidRDefault="00AF2BFE">
            <w:pPr>
              <w:jc w:val="center"/>
              <w:rPr>
                <w:color w:val="000000"/>
                <w:sz w:val="20"/>
                <w:szCs w:val="20"/>
              </w:rPr>
            </w:pPr>
            <w:r w:rsidRPr="00AF2BFE">
              <w:rPr>
                <w:color w:val="000000"/>
                <w:sz w:val="20"/>
                <w:szCs w:val="20"/>
              </w:rPr>
              <w:t>Lp.</w:t>
            </w:r>
          </w:p>
        </w:tc>
        <w:tc>
          <w:tcPr>
            <w:tcW w:w="1825" w:type="dxa"/>
            <w:tcBorders>
              <w:top w:val="single" w:sz="4" w:space="0" w:color="auto"/>
              <w:left w:val="nil"/>
              <w:bottom w:val="single" w:sz="4" w:space="0" w:color="auto"/>
              <w:right w:val="single" w:sz="4" w:space="0" w:color="auto"/>
            </w:tcBorders>
            <w:shd w:val="clear" w:color="000000" w:fill="D0CECE"/>
            <w:vAlign w:val="center"/>
            <w:hideMark/>
          </w:tcPr>
          <w:p w14:paraId="45D45A87" w14:textId="77777777" w:rsidR="00AF2BFE" w:rsidRPr="00AF2BFE" w:rsidRDefault="00AF2BFE">
            <w:pPr>
              <w:jc w:val="center"/>
              <w:rPr>
                <w:color w:val="000000"/>
                <w:sz w:val="20"/>
                <w:szCs w:val="20"/>
              </w:rPr>
            </w:pPr>
            <w:r w:rsidRPr="00AF2BFE">
              <w:rPr>
                <w:color w:val="000000"/>
                <w:sz w:val="20"/>
                <w:szCs w:val="20"/>
              </w:rPr>
              <w:t xml:space="preserve">nazwa sprzętu </w:t>
            </w:r>
          </w:p>
        </w:tc>
        <w:tc>
          <w:tcPr>
            <w:tcW w:w="851" w:type="dxa"/>
            <w:tcBorders>
              <w:top w:val="single" w:sz="4" w:space="0" w:color="auto"/>
              <w:left w:val="nil"/>
              <w:bottom w:val="single" w:sz="4" w:space="0" w:color="auto"/>
              <w:right w:val="single" w:sz="4" w:space="0" w:color="auto"/>
            </w:tcBorders>
            <w:shd w:val="clear" w:color="000000" w:fill="D0CECE"/>
            <w:vAlign w:val="center"/>
            <w:hideMark/>
          </w:tcPr>
          <w:p w14:paraId="7EA1CD79" w14:textId="77777777" w:rsidR="00AF2BFE" w:rsidRPr="00AF2BFE" w:rsidRDefault="00AF2BFE">
            <w:pPr>
              <w:jc w:val="center"/>
              <w:rPr>
                <w:color w:val="000000"/>
                <w:sz w:val="20"/>
                <w:szCs w:val="20"/>
              </w:rPr>
            </w:pPr>
            <w:r w:rsidRPr="00AF2BFE">
              <w:rPr>
                <w:color w:val="000000"/>
                <w:sz w:val="20"/>
                <w:szCs w:val="20"/>
              </w:rPr>
              <w:t xml:space="preserve">ilość </w:t>
            </w:r>
          </w:p>
        </w:tc>
        <w:tc>
          <w:tcPr>
            <w:tcW w:w="6378" w:type="dxa"/>
            <w:tcBorders>
              <w:top w:val="single" w:sz="4" w:space="0" w:color="auto"/>
              <w:left w:val="nil"/>
              <w:bottom w:val="single" w:sz="4" w:space="0" w:color="auto"/>
              <w:right w:val="single" w:sz="4" w:space="0" w:color="auto"/>
            </w:tcBorders>
            <w:shd w:val="clear" w:color="000000" w:fill="D0CECE"/>
            <w:vAlign w:val="center"/>
            <w:hideMark/>
          </w:tcPr>
          <w:p w14:paraId="20549265" w14:textId="713A57E5" w:rsidR="00AF2BFE" w:rsidRPr="00AF2BFE" w:rsidRDefault="00A57B0E">
            <w:pPr>
              <w:jc w:val="center"/>
              <w:rPr>
                <w:color w:val="000000"/>
                <w:sz w:val="20"/>
                <w:szCs w:val="20"/>
              </w:rPr>
            </w:pPr>
            <w:r>
              <w:rPr>
                <w:color w:val="000000"/>
                <w:sz w:val="20"/>
                <w:szCs w:val="20"/>
              </w:rPr>
              <w:t xml:space="preserve">Specyfikacja </w:t>
            </w:r>
            <w:r w:rsidR="0087546B">
              <w:rPr>
                <w:color w:val="000000"/>
                <w:sz w:val="20"/>
                <w:szCs w:val="20"/>
              </w:rPr>
              <w:t>(wartości minimalne)</w:t>
            </w:r>
          </w:p>
        </w:tc>
      </w:tr>
      <w:tr w:rsidR="00972804" w:rsidRPr="00AF2BFE" w14:paraId="50F25A62" w14:textId="77777777" w:rsidTr="00B1445B">
        <w:trPr>
          <w:trHeight w:val="10480"/>
        </w:trPr>
        <w:tc>
          <w:tcPr>
            <w:tcW w:w="580" w:type="dxa"/>
            <w:tcBorders>
              <w:top w:val="nil"/>
              <w:left w:val="single" w:sz="4" w:space="0" w:color="auto"/>
              <w:bottom w:val="single" w:sz="4" w:space="0" w:color="auto"/>
              <w:right w:val="single" w:sz="4" w:space="0" w:color="auto"/>
            </w:tcBorders>
            <w:shd w:val="clear" w:color="auto" w:fill="auto"/>
            <w:noWrap/>
            <w:vAlign w:val="center"/>
          </w:tcPr>
          <w:p w14:paraId="44A69B35" w14:textId="23C5D7F5" w:rsidR="00972804" w:rsidRPr="001E1D32" w:rsidRDefault="00972804" w:rsidP="00972804">
            <w:pPr>
              <w:pStyle w:val="Akapitzlist"/>
              <w:numPr>
                <w:ilvl w:val="0"/>
                <w:numId w:val="18"/>
              </w:numPr>
              <w:rPr>
                <w:rFonts w:ascii="Times New Roman" w:hAnsi="Times New Roman"/>
                <w:color w:val="000000"/>
              </w:rPr>
            </w:pPr>
          </w:p>
        </w:tc>
        <w:tc>
          <w:tcPr>
            <w:tcW w:w="1825" w:type="dxa"/>
            <w:tcBorders>
              <w:top w:val="nil"/>
              <w:left w:val="nil"/>
              <w:bottom w:val="single" w:sz="4" w:space="0" w:color="auto"/>
              <w:right w:val="single" w:sz="4" w:space="0" w:color="auto"/>
            </w:tcBorders>
            <w:shd w:val="clear" w:color="auto" w:fill="auto"/>
            <w:vAlign w:val="center"/>
          </w:tcPr>
          <w:p w14:paraId="13C7D294" w14:textId="77777777" w:rsidR="00411B7C" w:rsidRDefault="00411B7C" w:rsidP="00972804">
            <w:pPr>
              <w:rPr>
                <w:b/>
                <w:bCs/>
                <w:color w:val="000000"/>
              </w:rPr>
            </w:pPr>
          </w:p>
          <w:p w14:paraId="53BD6858" w14:textId="77777777" w:rsidR="00411B7C" w:rsidRPr="00411B7C" w:rsidRDefault="00411B7C" w:rsidP="00411B7C">
            <w:pPr>
              <w:rPr>
                <w:b/>
                <w:bCs/>
                <w:color w:val="000000"/>
              </w:rPr>
            </w:pPr>
          </w:p>
          <w:p w14:paraId="469D0CE8" w14:textId="2458D45B" w:rsidR="00972804" w:rsidRPr="00D510CA" w:rsidRDefault="00411B7C" w:rsidP="00411B7C">
            <w:pPr>
              <w:rPr>
                <w:color w:val="000000"/>
              </w:rPr>
            </w:pPr>
            <w:r w:rsidRPr="00411B7C">
              <w:rPr>
                <w:b/>
                <w:bCs/>
                <w:color w:val="000000"/>
              </w:rPr>
              <w:t xml:space="preserve"> Łóżko rehabilitacyjne obrotowe z funkcją fotela i pionizacji</w:t>
            </w:r>
            <w:r w:rsidR="00972804" w:rsidRPr="00D510CA">
              <w:rPr>
                <w:b/>
                <w:bCs/>
                <w:color w:val="000000"/>
              </w:rPr>
              <w:br/>
            </w:r>
          </w:p>
        </w:tc>
        <w:tc>
          <w:tcPr>
            <w:tcW w:w="851" w:type="dxa"/>
            <w:tcBorders>
              <w:top w:val="nil"/>
              <w:left w:val="nil"/>
              <w:bottom w:val="single" w:sz="4" w:space="0" w:color="auto"/>
              <w:right w:val="single" w:sz="4" w:space="0" w:color="auto"/>
            </w:tcBorders>
            <w:shd w:val="clear" w:color="auto" w:fill="auto"/>
            <w:vAlign w:val="center"/>
          </w:tcPr>
          <w:p w14:paraId="1204F328" w14:textId="3BF7CC29" w:rsidR="00972804" w:rsidRPr="00D510CA" w:rsidRDefault="00972804" w:rsidP="00972804">
            <w:pPr>
              <w:jc w:val="center"/>
              <w:rPr>
                <w:b/>
                <w:bCs/>
                <w:color w:val="000000"/>
              </w:rPr>
            </w:pPr>
          </w:p>
        </w:tc>
        <w:tc>
          <w:tcPr>
            <w:tcW w:w="6378" w:type="dxa"/>
            <w:tcBorders>
              <w:top w:val="nil"/>
              <w:left w:val="nil"/>
              <w:bottom w:val="single" w:sz="4" w:space="0" w:color="auto"/>
              <w:right w:val="single" w:sz="4" w:space="0" w:color="auto"/>
            </w:tcBorders>
            <w:shd w:val="clear" w:color="auto" w:fill="auto"/>
            <w:vAlign w:val="center"/>
          </w:tcPr>
          <w:p w14:paraId="5EC89F73" w14:textId="79BF3FE8" w:rsidR="00457DA1" w:rsidRDefault="00411B7C" w:rsidP="00972804">
            <w:pPr>
              <w:pStyle w:val="NormalnyWeb"/>
              <w:rPr>
                <w:color w:val="000000"/>
              </w:rPr>
            </w:pPr>
            <w:r>
              <w:rPr>
                <w:color w:val="000000"/>
              </w:rPr>
              <w:t>Wymagane parametry:</w:t>
            </w:r>
          </w:p>
          <w:p w14:paraId="6EF331E3" w14:textId="35BD28DB" w:rsidR="00411B7C" w:rsidRPr="00411B7C" w:rsidRDefault="00411B7C" w:rsidP="00411B7C">
            <w:pPr>
              <w:pStyle w:val="NormalnyWeb"/>
              <w:rPr>
                <w:color w:val="000000"/>
              </w:rPr>
            </w:pPr>
            <w:r>
              <w:rPr>
                <w:color w:val="000000"/>
              </w:rPr>
              <w:t xml:space="preserve">1. </w:t>
            </w:r>
            <w:r w:rsidRPr="00411B7C">
              <w:rPr>
                <w:color w:val="000000"/>
              </w:rPr>
              <w:t>Łóżko rehabilitacyjne obrotowe z elektryczną funkcją fotela i funkcją pionizacji. Obrót leża o 90° do pozycji fotela (prostopadle do osi łóżka) realizowany elektrycznie, za pomocą jednego pilota.</w:t>
            </w:r>
          </w:p>
          <w:p w14:paraId="2BE8EAC4" w14:textId="3B29CBFA" w:rsidR="00411B7C" w:rsidRPr="00411B7C" w:rsidRDefault="00411B7C" w:rsidP="00411B7C">
            <w:pPr>
              <w:pStyle w:val="NormalnyWeb"/>
              <w:rPr>
                <w:color w:val="000000"/>
              </w:rPr>
            </w:pPr>
            <w:r w:rsidRPr="00411B7C">
              <w:rPr>
                <w:color w:val="000000"/>
              </w:rPr>
              <w:t>2.</w:t>
            </w:r>
            <w:r>
              <w:rPr>
                <w:color w:val="000000"/>
              </w:rPr>
              <w:t xml:space="preserve"> </w:t>
            </w:r>
            <w:r w:rsidRPr="00411B7C">
              <w:rPr>
                <w:color w:val="000000"/>
              </w:rPr>
              <w:t>Zautomatyzowany system obrotu zwiększający bezpieczeństwo użytkownika – układ sterowania uniemożliwia wykonanie funkcji obrotu oraz pionizacji przy podniesionym leżu; wykonanie obrotu możliwe wyłącznie po obniżeniu leża do bezpiecznej wysokości.</w:t>
            </w:r>
          </w:p>
          <w:p w14:paraId="42CA9A2E" w14:textId="4D83046B" w:rsidR="00411B7C" w:rsidRPr="00411B7C" w:rsidRDefault="00411B7C" w:rsidP="00411B7C">
            <w:pPr>
              <w:pStyle w:val="NormalnyWeb"/>
              <w:rPr>
                <w:color w:val="000000"/>
              </w:rPr>
            </w:pPr>
            <w:r w:rsidRPr="00411B7C">
              <w:rPr>
                <w:color w:val="000000"/>
              </w:rPr>
              <w:t>3.Sterowanie wszystkimi funkcjami łóżka (regulacja wysokości, oparcia pleców, sekcji nóg, funkcja anty-Trendelenburga, obrót, funkcja fotela i pionizacji) za pomocą jednego pilota.</w:t>
            </w:r>
          </w:p>
          <w:p w14:paraId="496C6CB9" w14:textId="532091F7" w:rsidR="00411B7C" w:rsidRPr="00411B7C" w:rsidRDefault="00411B7C" w:rsidP="00411B7C">
            <w:pPr>
              <w:pStyle w:val="NormalnyWeb"/>
              <w:rPr>
                <w:color w:val="000000"/>
              </w:rPr>
            </w:pPr>
            <w:r w:rsidRPr="00411B7C">
              <w:rPr>
                <w:color w:val="000000"/>
              </w:rPr>
              <w:t>4.</w:t>
            </w:r>
            <w:r>
              <w:rPr>
                <w:color w:val="000000"/>
              </w:rPr>
              <w:t xml:space="preserve"> </w:t>
            </w:r>
            <w:r w:rsidRPr="00411B7C">
              <w:rPr>
                <w:color w:val="000000"/>
              </w:rPr>
              <w:t>Blokada funkcji pilota realizowana dotykowo za pomocą kluczyka magnetycznego (przyłożenie kluczyka do pilota powoduje zablokowanie funkcji).</w:t>
            </w:r>
          </w:p>
          <w:p w14:paraId="4560C6AF" w14:textId="6302E552" w:rsidR="00411B7C" w:rsidRPr="00411B7C" w:rsidRDefault="00411B7C" w:rsidP="00411B7C">
            <w:pPr>
              <w:pStyle w:val="NormalnyWeb"/>
              <w:rPr>
                <w:color w:val="000000"/>
              </w:rPr>
            </w:pPr>
            <w:r w:rsidRPr="00411B7C">
              <w:rPr>
                <w:color w:val="000000"/>
              </w:rPr>
              <w:t>5.</w:t>
            </w:r>
            <w:r>
              <w:rPr>
                <w:color w:val="000000"/>
              </w:rPr>
              <w:t xml:space="preserve"> </w:t>
            </w:r>
            <w:r w:rsidRPr="00411B7C">
              <w:rPr>
                <w:color w:val="000000"/>
              </w:rPr>
              <w:t>Barierki boczne potrójne (trzy poprzeczki w każdej barierce), wykonane z aluminium imitującym kolor drewna – komplet 6 szt. (po 3 barierki na stronę).</w:t>
            </w:r>
          </w:p>
          <w:p w14:paraId="6C8EB70E" w14:textId="01245C80" w:rsidR="00411B7C" w:rsidRPr="00411B7C" w:rsidRDefault="00411B7C" w:rsidP="00411B7C">
            <w:pPr>
              <w:pStyle w:val="NormalnyWeb"/>
              <w:rPr>
                <w:color w:val="000000"/>
              </w:rPr>
            </w:pPr>
            <w:r w:rsidRPr="00411B7C">
              <w:rPr>
                <w:color w:val="000000"/>
              </w:rPr>
              <w:t>6.Możliwość indywidualnego wyjęcia każdej barierki bocznej poprzez system zatrzaskowy umieszczony na końcach barierek, bez użycia narzędzi.</w:t>
            </w:r>
          </w:p>
          <w:p w14:paraId="4B5C5BB4" w14:textId="6AFD4894" w:rsidR="00411B7C" w:rsidRPr="00411B7C" w:rsidRDefault="00411B7C" w:rsidP="00411B7C">
            <w:pPr>
              <w:pStyle w:val="NormalnyWeb"/>
              <w:rPr>
                <w:color w:val="000000"/>
              </w:rPr>
            </w:pPr>
            <w:r w:rsidRPr="00411B7C">
              <w:rPr>
                <w:color w:val="000000"/>
              </w:rPr>
              <w:t>7.Konstrukcja nośna łóżka wykonana z metalu. Leże metalowe pokryte powłoką proszkową, umożliwiające skuteczną dezynfekcję.</w:t>
            </w:r>
          </w:p>
          <w:p w14:paraId="320E4AF0" w14:textId="07B8495E" w:rsidR="00411B7C" w:rsidRPr="00411B7C" w:rsidRDefault="00411B7C" w:rsidP="00411B7C">
            <w:pPr>
              <w:pStyle w:val="NormalnyWeb"/>
              <w:rPr>
                <w:color w:val="000000"/>
              </w:rPr>
            </w:pPr>
            <w:r w:rsidRPr="00411B7C">
              <w:rPr>
                <w:color w:val="000000"/>
              </w:rPr>
              <w:t>8.Osłona elementów mechanicznych (siłowników): zabudowane, podwójne fronty wysuwane teleskopowo (jeden front wysuwa się z drugiego przy podnoszeniu leża).</w:t>
            </w:r>
          </w:p>
          <w:p w14:paraId="49EF0D9F" w14:textId="2272E360" w:rsidR="00411B7C" w:rsidRPr="00411B7C" w:rsidRDefault="00411B7C" w:rsidP="00411B7C">
            <w:pPr>
              <w:pStyle w:val="NormalnyWeb"/>
              <w:rPr>
                <w:color w:val="000000"/>
              </w:rPr>
            </w:pPr>
            <w:r>
              <w:rPr>
                <w:color w:val="000000"/>
              </w:rPr>
              <w:t xml:space="preserve">9. </w:t>
            </w:r>
            <w:r w:rsidRPr="00411B7C">
              <w:rPr>
                <w:color w:val="000000"/>
              </w:rPr>
              <w:t>Możliwość samodzielnej zmiany kierunku obrotu fotela (strona prawa/lewa), bez konieczności deklarowania kierunku obrotu na etapie zakupu.</w:t>
            </w:r>
          </w:p>
          <w:p w14:paraId="2543D58F" w14:textId="796542A3" w:rsidR="00411B7C" w:rsidRPr="00411B7C" w:rsidRDefault="00411B7C" w:rsidP="00411B7C">
            <w:pPr>
              <w:pStyle w:val="NormalnyWeb"/>
              <w:rPr>
                <w:color w:val="000000"/>
              </w:rPr>
            </w:pPr>
            <w:r w:rsidRPr="00411B7C">
              <w:rPr>
                <w:color w:val="000000"/>
              </w:rPr>
              <w:t>1</w:t>
            </w:r>
            <w:r>
              <w:rPr>
                <w:color w:val="000000"/>
              </w:rPr>
              <w:t>0</w:t>
            </w:r>
            <w:r w:rsidRPr="00411B7C">
              <w:rPr>
                <w:color w:val="000000"/>
              </w:rPr>
              <w:t>.Elektryczna regulacja wysokości leża w zakresie co najmniej 50–90 cm (±5%).</w:t>
            </w:r>
          </w:p>
          <w:p w14:paraId="4C61B970" w14:textId="02673A0B" w:rsidR="00411B7C" w:rsidRPr="00411B7C" w:rsidRDefault="00411B7C" w:rsidP="00411B7C">
            <w:pPr>
              <w:pStyle w:val="NormalnyWeb"/>
              <w:rPr>
                <w:color w:val="000000"/>
              </w:rPr>
            </w:pPr>
            <w:r w:rsidRPr="00411B7C">
              <w:rPr>
                <w:color w:val="000000"/>
              </w:rPr>
              <w:lastRenderedPageBreak/>
              <w:t>1</w:t>
            </w:r>
            <w:r>
              <w:rPr>
                <w:color w:val="000000"/>
              </w:rPr>
              <w:t>1</w:t>
            </w:r>
            <w:r w:rsidRPr="00411B7C">
              <w:rPr>
                <w:color w:val="000000"/>
              </w:rPr>
              <w:t>.Elektryczna regulacja oparcia pleców w zakresie min. 0–70°.</w:t>
            </w:r>
          </w:p>
          <w:p w14:paraId="764F3F2C" w14:textId="644BFBB6" w:rsidR="00411B7C" w:rsidRPr="00411B7C" w:rsidRDefault="00411B7C" w:rsidP="00411B7C">
            <w:pPr>
              <w:pStyle w:val="NormalnyWeb"/>
              <w:rPr>
                <w:color w:val="000000"/>
              </w:rPr>
            </w:pPr>
            <w:r w:rsidRPr="00411B7C">
              <w:rPr>
                <w:color w:val="000000"/>
              </w:rPr>
              <w:t>1</w:t>
            </w:r>
            <w:r>
              <w:rPr>
                <w:color w:val="000000"/>
              </w:rPr>
              <w:t xml:space="preserve">2. </w:t>
            </w:r>
            <w:r w:rsidRPr="00411B7C">
              <w:rPr>
                <w:color w:val="000000"/>
              </w:rPr>
              <w:t>Funkcja pionizacji (wychylenie fotela) w zakresie min. 0–30°.</w:t>
            </w:r>
          </w:p>
          <w:p w14:paraId="3D10F9B4" w14:textId="6F44C6E8" w:rsidR="00411B7C" w:rsidRPr="00411B7C" w:rsidRDefault="00411B7C" w:rsidP="00411B7C">
            <w:pPr>
              <w:pStyle w:val="NormalnyWeb"/>
              <w:rPr>
                <w:color w:val="000000"/>
              </w:rPr>
            </w:pPr>
            <w:r w:rsidRPr="00411B7C">
              <w:rPr>
                <w:color w:val="000000"/>
              </w:rPr>
              <w:t>1</w:t>
            </w:r>
            <w:r>
              <w:rPr>
                <w:color w:val="000000"/>
              </w:rPr>
              <w:t>3</w:t>
            </w:r>
            <w:r w:rsidRPr="00411B7C">
              <w:rPr>
                <w:color w:val="000000"/>
              </w:rPr>
              <w:t>.Funkcja anty-Trendelenburga min. 0–15°.</w:t>
            </w:r>
          </w:p>
          <w:p w14:paraId="23B1697A" w14:textId="3BDF8433" w:rsidR="00411B7C" w:rsidRPr="00411B7C" w:rsidRDefault="00411B7C" w:rsidP="00411B7C">
            <w:pPr>
              <w:pStyle w:val="NormalnyWeb"/>
              <w:rPr>
                <w:color w:val="000000"/>
              </w:rPr>
            </w:pPr>
            <w:r w:rsidRPr="00411B7C">
              <w:rPr>
                <w:color w:val="000000"/>
              </w:rPr>
              <w:t>1</w:t>
            </w:r>
            <w:r>
              <w:rPr>
                <w:color w:val="000000"/>
              </w:rPr>
              <w:t>4</w:t>
            </w:r>
            <w:r w:rsidRPr="00411B7C">
              <w:rPr>
                <w:color w:val="000000"/>
              </w:rPr>
              <w:t>.Bezpieczne obciążenie robocze min. 220 kg; maksymalna waga użytkownika min. 180 kg.</w:t>
            </w:r>
          </w:p>
          <w:p w14:paraId="6A3C38B7" w14:textId="7C526C4D" w:rsidR="00411B7C" w:rsidRPr="00411B7C" w:rsidRDefault="00411B7C" w:rsidP="00411B7C">
            <w:pPr>
              <w:pStyle w:val="NormalnyWeb"/>
              <w:rPr>
                <w:color w:val="000000"/>
              </w:rPr>
            </w:pPr>
            <w:r w:rsidRPr="00411B7C">
              <w:rPr>
                <w:color w:val="000000"/>
              </w:rPr>
              <w:t>1</w:t>
            </w:r>
            <w:r>
              <w:rPr>
                <w:color w:val="000000"/>
              </w:rPr>
              <w:t>5</w:t>
            </w:r>
            <w:r w:rsidRPr="00411B7C">
              <w:rPr>
                <w:color w:val="000000"/>
              </w:rPr>
              <w:t>.</w:t>
            </w:r>
            <w:r>
              <w:rPr>
                <w:color w:val="000000"/>
              </w:rPr>
              <w:t xml:space="preserve"> </w:t>
            </w:r>
            <w:r w:rsidRPr="00411B7C">
              <w:rPr>
                <w:color w:val="000000"/>
              </w:rPr>
              <w:t>Wymiary leża: min. 88 x 198 cm; wymiary zewnętrzne maks. 106 x 220 cm (bez przedłużenia).</w:t>
            </w:r>
          </w:p>
          <w:p w14:paraId="1AFD931C" w14:textId="2E4F3671" w:rsidR="00411B7C" w:rsidRPr="00411B7C" w:rsidRDefault="00411B7C" w:rsidP="00411B7C">
            <w:pPr>
              <w:pStyle w:val="NormalnyWeb"/>
              <w:rPr>
                <w:color w:val="000000"/>
              </w:rPr>
            </w:pPr>
            <w:r w:rsidRPr="00411B7C">
              <w:rPr>
                <w:color w:val="000000"/>
              </w:rPr>
              <w:t>1</w:t>
            </w:r>
            <w:r>
              <w:rPr>
                <w:color w:val="000000"/>
              </w:rPr>
              <w:t>6</w:t>
            </w:r>
            <w:r w:rsidRPr="00411B7C">
              <w:rPr>
                <w:color w:val="000000"/>
              </w:rPr>
              <w:t>.</w:t>
            </w:r>
            <w:r>
              <w:rPr>
                <w:color w:val="000000"/>
              </w:rPr>
              <w:t xml:space="preserve"> </w:t>
            </w:r>
            <w:r w:rsidRPr="00411B7C">
              <w:rPr>
                <w:color w:val="000000"/>
              </w:rPr>
              <w:t>Zestaw przedłużający leże do min. 210 cm wraz z przedłużeniem materaca – w wyposażeniu standardowym, bez dopłaty.</w:t>
            </w:r>
          </w:p>
          <w:p w14:paraId="064529B6" w14:textId="0268ABA6" w:rsidR="00411B7C" w:rsidRPr="00411B7C" w:rsidRDefault="00411B7C" w:rsidP="00411B7C">
            <w:pPr>
              <w:pStyle w:val="NormalnyWeb"/>
              <w:rPr>
                <w:color w:val="000000"/>
              </w:rPr>
            </w:pPr>
            <w:r w:rsidRPr="00411B7C">
              <w:rPr>
                <w:color w:val="000000"/>
              </w:rPr>
              <w:t>1</w:t>
            </w:r>
            <w:r>
              <w:rPr>
                <w:color w:val="000000"/>
              </w:rPr>
              <w:t>7</w:t>
            </w:r>
            <w:r w:rsidRPr="00411B7C">
              <w:rPr>
                <w:color w:val="000000"/>
              </w:rPr>
              <w:t>.Uchwyty fotela z oparciem – 2 szt. (po obu stronach łóżka), pełniące jednocześnie funkcję barierek zabezpieczających podczas korzystania z funkcji fotela i pionizacji, z możliwością blokady.</w:t>
            </w:r>
          </w:p>
          <w:p w14:paraId="7CBDC188" w14:textId="7E3213D4" w:rsidR="00411B7C" w:rsidRPr="00411B7C" w:rsidRDefault="00411B7C" w:rsidP="00411B7C">
            <w:pPr>
              <w:pStyle w:val="NormalnyWeb"/>
              <w:rPr>
                <w:color w:val="000000"/>
              </w:rPr>
            </w:pPr>
            <w:r>
              <w:rPr>
                <w:color w:val="000000"/>
              </w:rPr>
              <w:t>18</w:t>
            </w:r>
            <w:r w:rsidRPr="00411B7C">
              <w:rPr>
                <w:color w:val="000000"/>
              </w:rPr>
              <w:t>.Wysięgnik z uchwytem ręki ułatwiający wstawanie i zmianę pozycji.</w:t>
            </w:r>
          </w:p>
          <w:p w14:paraId="183D67F8" w14:textId="26830C59" w:rsidR="00411B7C" w:rsidRPr="00411B7C" w:rsidRDefault="00411B7C" w:rsidP="00411B7C">
            <w:pPr>
              <w:pStyle w:val="NormalnyWeb"/>
              <w:rPr>
                <w:color w:val="000000"/>
              </w:rPr>
            </w:pPr>
            <w:r>
              <w:rPr>
                <w:color w:val="000000"/>
              </w:rPr>
              <w:t>19</w:t>
            </w:r>
            <w:r w:rsidRPr="00411B7C">
              <w:rPr>
                <w:color w:val="000000"/>
              </w:rPr>
              <w:t>.Siłowniki elektryczne producenta specjalizującego się w napędach medycznych, posiadającego serwis/przedstawicielstwo na terenie Polski. Zasilanie 230 V, 50/60 Hz.</w:t>
            </w:r>
          </w:p>
          <w:p w14:paraId="7A966C56" w14:textId="48B63249" w:rsidR="004B1C2A" w:rsidRDefault="00411B7C" w:rsidP="00411B7C">
            <w:pPr>
              <w:pStyle w:val="NormalnyWeb"/>
              <w:rPr>
                <w:color w:val="000000"/>
              </w:rPr>
            </w:pPr>
            <w:r w:rsidRPr="00411B7C">
              <w:rPr>
                <w:color w:val="000000"/>
              </w:rPr>
              <w:t>2</w:t>
            </w:r>
            <w:r>
              <w:rPr>
                <w:color w:val="000000"/>
              </w:rPr>
              <w:t>0</w:t>
            </w:r>
            <w:r w:rsidRPr="00411B7C">
              <w:rPr>
                <w:color w:val="000000"/>
              </w:rPr>
              <w:t>.</w:t>
            </w:r>
            <w:r>
              <w:rPr>
                <w:color w:val="000000"/>
              </w:rPr>
              <w:t xml:space="preserve"> </w:t>
            </w:r>
            <w:r w:rsidRPr="00411B7C">
              <w:rPr>
                <w:color w:val="000000"/>
              </w:rPr>
              <w:t>Materac dopasowany do konstrukcji łóżka: 3-częściowy, pianka wysokoelastyczna HR z wierzchnią warstwą pianki VISCO (memory) o strukturze gofrowanej (właściwości przeciwodleżynowe), z pasami mocującymi do leża</w:t>
            </w:r>
          </w:p>
          <w:p w14:paraId="62F0F4F6" w14:textId="71E5660F" w:rsidR="00B1445B" w:rsidRPr="00D510CA" w:rsidRDefault="00411B7C" w:rsidP="00972804">
            <w:pPr>
              <w:pStyle w:val="NormalnyWeb"/>
              <w:rPr>
                <w:color w:val="000000"/>
              </w:rPr>
            </w:pPr>
            <w:r>
              <w:rPr>
                <w:color w:val="000000"/>
              </w:rPr>
              <w:t xml:space="preserve">W cenę </w:t>
            </w:r>
            <w:r w:rsidR="00B1445B">
              <w:rPr>
                <w:color w:val="000000"/>
              </w:rPr>
              <w:t xml:space="preserve">oferty </w:t>
            </w:r>
            <w:r>
              <w:rPr>
                <w:color w:val="000000"/>
              </w:rPr>
              <w:t>winien być wkalkulowany t</w:t>
            </w:r>
            <w:r w:rsidRPr="00411B7C">
              <w:rPr>
                <w:color w:val="000000"/>
              </w:rPr>
              <w:t xml:space="preserve">ransport z wniesieniem </w:t>
            </w:r>
            <w:r w:rsidR="00B1445B">
              <w:rPr>
                <w:color w:val="000000"/>
              </w:rPr>
              <w:t xml:space="preserve">łóżek </w:t>
            </w:r>
            <w:r w:rsidRPr="00411B7C">
              <w:rPr>
                <w:color w:val="000000"/>
              </w:rPr>
              <w:t>do l</w:t>
            </w:r>
            <w:r w:rsidR="00106722">
              <w:rPr>
                <w:color w:val="000000"/>
              </w:rPr>
              <w:t>okalu</w:t>
            </w:r>
            <w:r w:rsidRPr="00411B7C">
              <w:rPr>
                <w:color w:val="000000"/>
              </w:rPr>
              <w:t>. Dostawa na parter budynku, brak barier architektonicznych (wejście w pełni bezprogowe).</w:t>
            </w:r>
          </w:p>
        </w:tc>
      </w:tr>
    </w:tbl>
    <w:p w14:paraId="053548B9" w14:textId="6833A77D" w:rsidR="00AF2BFE" w:rsidRDefault="00AF2BFE" w:rsidP="00E722B5">
      <w:pPr>
        <w:pStyle w:val="Default"/>
        <w:rPr>
          <w:rFonts w:ascii="Times New Roman" w:hAnsi="Times New Roman" w:cs="Times New Roman"/>
          <w:color w:val="auto"/>
        </w:rPr>
      </w:pPr>
    </w:p>
    <w:sectPr w:rsidR="00AF2BFE"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CF9E3" w14:textId="77777777" w:rsidR="000A5541" w:rsidRDefault="000A5541" w:rsidP="00F90213">
      <w:r>
        <w:separator/>
      </w:r>
    </w:p>
  </w:endnote>
  <w:endnote w:type="continuationSeparator" w:id="0">
    <w:p w14:paraId="076E7C78" w14:textId="77777777" w:rsidR="000A5541" w:rsidRDefault="000A5541"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C7E7" w14:textId="77777777" w:rsidR="000A5541" w:rsidRDefault="000A5541" w:rsidP="00F90213">
      <w:r>
        <w:separator/>
      </w:r>
    </w:p>
  </w:footnote>
  <w:footnote w:type="continuationSeparator" w:id="0">
    <w:p w14:paraId="0FB78ACF" w14:textId="77777777" w:rsidR="000A5541" w:rsidRDefault="000A5541"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0CE2796C"/>
    <w:multiLevelType w:val="multilevel"/>
    <w:tmpl w:val="F5CA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A1027"/>
    <w:multiLevelType w:val="multilevel"/>
    <w:tmpl w:val="C03A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4783C"/>
    <w:multiLevelType w:val="multilevel"/>
    <w:tmpl w:val="D506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20B4F"/>
    <w:multiLevelType w:val="multilevel"/>
    <w:tmpl w:val="EF7C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DA0A2D"/>
    <w:multiLevelType w:val="multilevel"/>
    <w:tmpl w:val="42C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E37B2"/>
    <w:multiLevelType w:val="multilevel"/>
    <w:tmpl w:val="E502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D3005"/>
    <w:multiLevelType w:val="multilevel"/>
    <w:tmpl w:val="DCD8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D34BC2"/>
    <w:multiLevelType w:val="hybridMultilevel"/>
    <w:tmpl w:val="32C40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D60BE7"/>
    <w:multiLevelType w:val="multilevel"/>
    <w:tmpl w:val="A04A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36261566"/>
    <w:multiLevelType w:val="multilevel"/>
    <w:tmpl w:val="301E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8" w15:restartNumberingAfterBreak="0">
    <w:nsid w:val="38294A62"/>
    <w:multiLevelType w:val="multilevel"/>
    <w:tmpl w:val="CC4C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7B79CC"/>
    <w:multiLevelType w:val="multilevel"/>
    <w:tmpl w:val="9C6C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1" w15:restartNumberingAfterBreak="0">
    <w:nsid w:val="3AC56684"/>
    <w:multiLevelType w:val="multilevel"/>
    <w:tmpl w:val="25AC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9E6169"/>
    <w:multiLevelType w:val="multilevel"/>
    <w:tmpl w:val="83B4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326F8"/>
    <w:multiLevelType w:val="multilevel"/>
    <w:tmpl w:val="743A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862BD0"/>
    <w:multiLevelType w:val="multilevel"/>
    <w:tmpl w:val="FB84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09257A"/>
    <w:multiLevelType w:val="hybridMultilevel"/>
    <w:tmpl w:val="0A64EB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D55BF7"/>
    <w:multiLevelType w:val="multilevel"/>
    <w:tmpl w:val="C264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15004"/>
    <w:multiLevelType w:val="multilevel"/>
    <w:tmpl w:val="DEA6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207AD9"/>
    <w:multiLevelType w:val="multilevel"/>
    <w:tmpl w:val="687E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480877"/>
    <w:multiLevelType w:val="multilevel"/>
    <w:tmpl w:val="DEF6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476F85"/>
    <w:multiLevelType w:val="multilevel"/>
    <w:tmpl w:val="FC18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abstractNum w:abstractNumId="38" w15:restartNumberingAfterBreak="0">
    <w:nsid w:val="73F677BA"/>
    <w:multiLevelType w:val="hybridMultilevel"/>
    <w:tmpl w:val="7E761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47156A7"/>
    <w:multiLevelType w:val="multilevel"/>
    <w:tmpl w:val="391E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9B64B8"/>
    <w:multiLevelType w:val="multilevel"/>
    <w:tmpl w:val="784C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4059BA"/>
    <w:multiLevelType w:val="hybridMultilevel"/>
    <w:tmpl w:val="3320B3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F4A1C25"/>
    <w:multiLevelType w:val="multilevel"/>
    <w:tmpl w:val="022A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861677">
    <w:abstractNumId w:val="15"/>
  </w:num>
  <w:num w:numId="2" w16cid:durableId="2130081572">
    <w:abstractNumId w:val="26"/>
  </w:num>
  <w:num w:numId="3" w16cid:durableId="1140197134">
    <w:abstractNumId w:val="0"/>
  </w:num>
  <w:num w:numId="4" w16cid:durableId="15939327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059623">
    <w:abstractNumId w:val="4"/>
  </w:num>
  <w:num w:numId="6" w16cid:durableId="1175538134">
    <w:abstractNumId w:val="7"/>
  </w:num>
  <w:num w:numId="7" w16cid:durableId="1678338272">
    <w:abstractNumId w:val="5"/>
  </w:num>
  <w:num w:numId="8" w16cid:durableId="1297418474">
    <w:abstractNumId w:val="22"/>
  </w:num>
  <w:num w:numId="9" w16cid:durableId="891505579">
    <w:abstractNumId w:val="25"/>
  </w:num>
  <w:num w:numId="10" w16cid:durableId="1091318821">
    <w:abstractNumId w:val="37"/>
  </w:num>
  <w:num w:numId="11" w16cid:durableId="465515200">
    <w:abstractNumId w:val="27"/>
  </w:num>
  <w:num w:numId="12" w16cid:durableId="338432976">
    <w:abstractNumId w:val="32"/>
  </w:num>
  <w:num w:numId="13" w16cid:durableId="958949173">
    <w:abstractNumId w:val="17"/>
  </w:num>
  <w:num w:numId="14" w16cid:durableId="874200147">
    <w:abstractNumId w:val="11"/>
  </w:num>
  <w:num w:numId="15" w16cid:durableId="2045447005">
    <w:abstractNumId w:val="14"/>
  </w:num>
  <w:num w:numId="16" w16cid:durableId="1312293033">
    <w:abstractNumId w:val="20"/>
  </w:num>
  <w:num w:numId="17" w16cid:durableId="363988955">
    <w:abstractNumId w:val="3"/>
  </w:num>
  <w:num w:numId="18" w16cid:durableId="1099564953">
    <w:abstractNumId w:val="41"/>
  </w:num>
  <w:num w:numId="19" w16cid:durableId="903951396">
    <w:abstractNumId w:val="12"/>
  </w:num>
  <w:num w:numId="20" w16cid:durableId="1056508225">
    <w:abstractNumId w:val="24"/>
  </w:num>
  <w:num w:numId="21" w16cid:durableId="1911963992">
    <w:abstractNumId w:val="9"/>
  </w:num>
  <w:num w:numId="22" w16cid:durableId="827134154">
    <w:abstractNumId w:val="8"/>
  </w:num>
  <w:num w:numId="23" w16cid:durableId="1496798856">
    <w:abstractNumId w:val="30"/>
  </w:num>
  <w:num w:numId="24" w16cid:durableId="447894809">
    <w:abstractNumId w:val="35"/>
  </w:num>
  <w:num w:numId="25" w16cid:durableId="596133572">
    <w:abstractNumId w:val="39"/>
  </w:num>
  <w:num w:numId="26" w16cid:durableId="1193149754">
    <w:abstractNumId w:val="42"/>
  </w:num>
  <w:num w:numId="27" w16cid:durableId="1025208250">
    <w:abstractNumId w:val="38"/>
  </w:num>
  <w:num w:numId="28" w16cid:durableId="24839516">
    <w:abstractNumId w:val="29"/>
  </w:num>
  <w:num w:numId="29" w16cid:durableId="513153794">
    <w:abstractNumId w:val="23"/>
  </w:num>
  <w:num w:numId="30" w16cid:durableId="738746819">
    <w:abstractNumId w:val="33"/>
  </w:num>
  <w:num w:numId="31" w16cid:durableId="289285164">
    <w:abstractNumId w:val="21"/>
  </w:num>
  <w:num w:numId="32" w16cid:durableId="350422520">
    <w:abstractNumId w:val="31"/>
  </w:num>
  <w:num w:numId="33" w16cid:durableId="673344509">
    <w:abstractNumId w:val="16"/>
  </w:num>
  <w:num w:numId="34" w16cid:durableId="1162551700">
    <w:abstractNumId w:val="6"/>
  </w:num>
  <w:num w:numId="35" w16cid:durableId="411850118">
    <w:abstractNumId w:val="34"/>
  </w:num>
  <w:num w:numId="36" w16cid:durableId="103426253">
    <w:abstractNumId w:val="28"/>
  </w:num>
  <w:num w:numId="37" w16cid:durableId="1611623138">
    <w:abstractNumId w:val="1"/>
  </w:num>
  <w:num w:numId="38" w16cid:durableId="267586132">
    <w:abstractNumId w:val="18"/>
  </w:num>
  <w:num w:numId="39" w16cid:durableId="1505590771">
    <w:abstractNumId w:val="13"/>
  </w:num>
  <w:num w:numId="40" w16cid:durableId="1827044920">
    <w:abstractNumId w:val="10"/>
  </w:num>
  <w:num w:numId="41" w16cid:durableId="1248030810">
    <w:abstractNumId w:val="2"/>
  </w:num>
  <w:num w:numId="42" w16cid:durableId="1206717892">
    <w:abstractNumId w:val="40"/>
  </w:num>
  <w:num w:numId="43" w16cid:durableId="15420175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17621"/>
    <w:rsid w:val="000179DA"/>
    <w:rsid w:val="000229B1"/>
    <w:rsid w:val="00035A23"/>
    <w:rsid w:val="00054F50"/>
    <w:rsid w:val="000563AC"/>
    <w:rsid w:val="0006038E"/>
    <w:rsid w:val="00070D45"/>
    <w:rsid w:val="00070E8D"/>
    <w:rsid w:val="0007730F"/>
    <w:rsid w:val="00081589"/>
    <w:rsid w:val="000833B6"/>
    <w:rsid w:val="0008702B"/>
    <w:rsid w:val="00087F01"/>
    <w:rsid w:val="00097239"/>
    <w:rsid w:val="000A43EA"/>
    <w:rsid w:val="000A5541"/>
    <w:rsid w:val="000A7F1D"/>
    <w:rsid w:val="000B3A00"/>
    <w:rsid w:val="000C0EB6"/>
    <w:rsid w:val="000F0A8F"/>
    <w:rsid w:val="000F1BD7"/>
    <w:rsid w:val="001039E2"/>
    <w:rsid w:val="00106722"/>
    <w:rsid w:val="00112AE5"/>
    <w:rsid w:val="00114F74"/>
    <w:rsid w:val="00117A88"/>
    <w:rsid w:val="00132548"/>
    <w:rsid w:val="00134BD3"/>
    <w:rsid w:val="001405FE"/>
    <w:rsid w:val="00141D37"/>
    <w:rsid w:val="00145AAF"/>
    <w:rsid w:val="0015239D"/>
    <w:rsid w:val="00153BE5"/>
    <w:rsid w:val="0015558A"/>
    <w:rsid w:val="00157F77"/>
    <w:rsid w:val="001603B2"/>
    <w:rsid w:val="001605E9"/>
    <w:rsid w:val="0016512B"/>
    <w:rsid w:val="001663EE"/>
    <w:rsid w:val="00167E30"/>
    <w:rsid w:val="001709C5"/>
    <w:rsid w:val="00171200"/>
    <w:rsid w:val="0017179A"/>
    <w:rsid w:val="001719C9"/>
    <w:rsid w:val="001B44E5"/>
    <w:rsid w:val="001B78A9"/>
    <w:rsid w:val="001C039F"/>
    <w:rsid w:val="001C472E"/>
    <w:rsid w:val="001C48E7"/>
    <w:rsid w:val="001D10C8"/>
    <w:rsid w:val="001D52AC"/>
    <w:rsid w:val="001E1D32"/>
    <w:rsid w:val="001E398B"/>
    <w:rsid w:val="001E4988"/>
    <w:rsid w:val="001F195F"/>
    <w:rsid w:val="00207659"/>
    <w:rsid w:val="002121D6"/>
    <w:rsid w:val="00215D92"/>
    <w:rsid w:val="00216621"/>
    <w:rsid w:val="00223DA6"/>
    <w:rsid w:val="00243AF8"/>
    <w:rsid w:val="00260D13"/>
    <w:rsid w:val="00273847"/>
    <w:rsid w:val="002750C3"/>
    <w:rsid w:val="00276DB6"/>
    <w:rsid w:val="00290B83"/>
    <w:rsid w:val="002910AD"/>
    <w:rsid w:val="00293152"/>
    <w:rsid w:val="002A2CBF"/>
    <w:rsid w:val="002B5E56"/>
    <w:rsid w:val="002B674D"/>
    <w:rsid w:val="002B787A"/>
    <w:rsid w:val="002C2BB2"/>
    <w:rsid w:val="002D1B4B"/>
    <w:rsid w:val="002E71ED"/>
    <w:rsid w:val="002F005F"/>
    <w:rsid w:val="002F7D30"/>
    <w:rsid w:val="00300543"/>
    <w:rsid w:val="00304D72"/>
    <w:rsid w:val="00311F18"/>
    <w:rsid w:val="003143FA"/>
    <w:rsid w:val="003213F7"/>
    <w:rsid w:val="00323E18"/>
    <w:rsid w:val="00324DA3"/>
    <w:rsid w:val="00327CCA"/>
    <w:rsid w:val="00332097"/>
    <w:rsid w:val="003431B3"/>
    <w:rsid w:val="00366CD1"/>
    <w:rsid w:val="00374A8B"/>
    <w:rsid w:val="00376AC0"/>
    <w:rsid w:val="0038191E"/>
    <w:rsid w:val="00390A85"/>
    <w:rsid w:val="003A30FF"/>
    <w:rsid w:val="003B4769"/>
    <w:rsid w:val="003C3724"/>
    <w:rsid w:val="003C79C0"/>
    <w:rsid w:val="003D1306"/>
    <w:rsid w:val="003D1E64"/>
    <w:rsid w:val="003D3676"/>
    <w:rsid w:val="003D57A6"/>
    <w:rsid w:val="003D6427"/>
    <w:rsid w:val="003D6D40"/>
    <w:rsid w:val="003E2B6F"/>
    <w:rsid w:val="003E5584"/>
    <w:rsid w:val="003F0255"/>
    <w:rsid w:val="0040688F"/>
    <w:rsid w:val="004117E7"/>
    <w:rsid w:val="00411B7C"/>
    <w:rsid w:val="00421054"/>
    <w:rsid w:val="0042274E"/>
    <w:rsid w:val="00422B17"/>
    <w:rsid w:val="004337DD"/>
    <w:rsid w:val="00452291"/>
    <w:rsid w:val="004578DC"/>
    <w:rsid w:val="00457DA1"/>
    <w:rsid w:val="0046412B"/>
    <w:rsid w:val="0047385D"/>
    <w:rsid w:val="00475292"/>
    <w:rsid w:val="0047657A"/>
    <w:rsid w:val="004805EE"/>
    <w:rsid w:val="0048342B"/>
    <w:rsid w:val="00492D9F"/>
    <w:rsid w:val="00495BEB"/>
    <w:rsid w:val="004A2202"/>
    <w:rsid w:val="004A58CA"/>
    <w:rsid w:val="004A66EE"/>
    <w:rsid w:val="004A7A96"/>
    <w:rsid w:val="004B1C2A"/>
    <w:rsid w:val="004B5198"/>
    <w:rsid w:val="004B5FFE"/>
    <w:rsid w:val="004C7624"/>
    <w:rsid w:val="004E6D0B"/>
    <w:rsid w:val="004F08BC"/>
    <w:rsid w:val="004F37ED"/>
    <w:rsid w:val="004F4F08"/>
    <w:rsid w:val="005033D3"/>
    <w:rsid w:val="005046E5"/>
    <w:rsid w:val="005122D0"/>
    <w:rsid w:val="005123F8"/>
    <w:rsid w:val="005148EF"/>
    <w:rsid w:val="00514D49"/>
    <w:rsid w:val="005157BF"/>
    <w:rsid w:val="005157FC"/>
    <w:rsid w:val="00523D65"/>
    <w:rsid w:val="00527E79"/>
    <w:rsid w:val="005375D1"/>
    <w:rsid w:val="00541AF6"/>
    <w:rsid w:val="005451F7"/>
    <w:rsid w:val="005645D8"/>
    <w:rsid w:val="005665E2"/>
    <w:rsid w:val="005677DB"/>
    <w:rsid w:val="005767A6"/>
    <w:rsid w:val="00582012"/>
    <w:rsid w:val="00583B74"/>
    <w:rsid w:val="00587E63"/>
    <w:rsid w:val="005916F5"/>
    <w:rsid w:val="0059723F"/>
    <w:rsid w:val="005A0DCB"/>
    <w:rsid w:val="005A2889"/>
    <w:rsid w:val="005A67A2"/>
    <w:rsid w:val="005B1C0F"/>
    <w:rsid w:val="005B2102"/>
    <w:rsid w:val="005C0328"/>
    <w:rsid w:val="005C7BBD"/>
    <w:rsid w:val="005D5BA5"/>
    <w:rsid w:val="005E3C67"/>
    <w:rsid w:val="005F2D73"/>
    <w:rsid w:val="005F7D8D"/>
    <w:rsid w:val="00602603"/>
    <w:rsid w:val="00610860"/>
    <w:rsid w:val="006155CB"/>
    <w:rsid w:val="00624011"/>
    <w:rsid w:val="00630AE5"/>
    <w:rsid w:val="00636896"/>
    <w:rsid w:val="00640256"/>
    <w:rsid w:val="00640839"/>
    <w:rsid w:val="00657B26"/>
    <w:rsid w:val="00661867"/>
    <w:rsid w:val="00670724"/>
    <w:rsid w:val="00671F70"/>
    <w:rsid w:val="00676F08"/>
    <w:rsid w:val="00677B81"/>
    <w:rsid w:val="006915FB"/>
    <w:rsid w:val="00692885"/>
    <w:rsid w:val="00693F65"/>
    <w:rsid w:val="006966E9"/>
    <w:rsid w:val="006A0054"/>
    <w:rsid w:val="006A0E93"/>
    <w:rsid w:val="006A0F4C"/>
    <w:rsid w:val="006A2900"/>
    <w:rsid w:val="006A680C"/>
    <w:rsid w:val="006B30DD"/>
    <w:rsid w:val="006C03EC"/>
    <w:rsid w:val="006C1367"/>
    <w:rsid w:val="006C5352"/>
    <w:rsid w:val="006C7A88"/>
    <w:rsid w:val="006D2C58"/>
    <w:rsid w:val="006D7863"/>
    <w:rsid w:val="006D7E3F"/>
    <w:rsid w:val="006E11DD"/>
    <w:rsid w:val="006E1850"/>
    <w:rsid w:val="006E208A"/>
    <w:rsid w:val="006E2100"/>
    <w:rsid w:val="006E73B2"/>
    <w:rsid w:val="006F150E"/>
    <w:rsid w:val="006F36AB"/>
    <w:rsid w:val="006F7752"/>
    <w:rsid w:val="00721226"/>
    <w:rsid w:val="00727934"/>
    <w:rsid w:val="00731E0C"/>
    <w:rsid w:val="00742E94"/>
    <w:rsid w:val="00742F62"/>
    <w:rsid w:val="00747750"/>
    <w:rsid w:val="00755E4A"/>
    <w:rsid w:val="0076041E"/>
    <w:rsid w:val="0076544A"/>
    <w:rsid w:val="00765BDD"/>
    <w:rsid w:val="007703F4"/>
    <w:rsid w:val="00770F30"/>
    <w:rsid w:val="0077122D"/>
    <w:rsid w:val="00777B77"/>
    <w:rsid w:val="00791620"/>
    <w:rsid w:val="00794BBE"/>
    <w:rsid w:val="007A048D"/>
    <w:rsid w:val="007A3A13"/>
    <w:rsid w:val="007B292F"/>
    <w:rsid w:val="007C5153"/>
    <w:rsid w:val="007C5519"/>
    <w:rsid w:val="007C7BE1"/>
    <w:rsid w:val="007C7F53"/>
    <w:rsid w:val="007C7FF4"/>
    <w:rsid w:val="007D0D28"/>
    <w:rsid w:val="007D42F2"/>
    <w:rsid w:val="007E4A56"/>
    <w:rsid w:val="007E4ADC"/>
    <w:rsid w:val="007E5085"/>
    <w:rsid w:val="007F61F4"/>
    <w:rsid w:val="008041C5"/>
    <w:rsid w:val="008042CF"/>
    <w:rsid w:val="0080598F"/>
    <w:rsid w:val="00806546"/>
    <w:rsid w:val="00812E52"/>
    <w:rsid w:val="00815F84"/>
    <w:rsid w:val="00824821"/>
    <w:rsid w:val="008266C5"/>
    <w:rsid w:val="00837F4E"/>
    <w:rsid w:val="00841430"/>
    <w:rsid w:val="00844253"/>
    <w:rsid w:val="008451DF"/>
    <w:rsid w:val="008614F5"/>
    <w:rsid w:val="00866D1A"/>
    <w:rsid w:val="0087546B"/>
    <w:rsid w:val="0087562C"/>
    <w:rsid w:val="0088050C"/>
    <w:rsid w:val="00881742"/>
    <w:rsid w:val="0088705C"/>
    <w:rsid w:val="00894DC1"/>
    <w:rsid w:val="008A4986"/>
    <w:rsid w:val="008A508B"/>
    <w:rsid w:val="008B0FAB"/>
    <w:rsid w:val="008B1B59"/>
    <w:rsid w:val="008B1FFE"/>
    <w:rsid w:val="008C105B"/>
    <w:rsid w:val="008D024D"/>
    <w:rsid w:val="008D5E80"/>
    <w:rsid w:val="008D69EF"/>
    <w:rsid w:val="008E40F3"/>
    <w:rsid w:val="008E7057"/>
    <w:rsid w:val="008F2F13"/>
    <w:rsid w:val="008F7E06"/>
    <w:rsid w:val="00906DD7"/>
    <w:rsid w:val="00910742"/>
    <w:rsid w:val="009110BB"/>
    <w:rsid w:val="0091468F"/>
    <w:rsid w:val="0091535B"/>
    <w:rsid w:val="0092022A"/>
    <w:rsid w:val="00923F31"/>
    <w:rsid w:val="00924B89"/>
    <w:rsid w:val="0092535F"/>
    <w:rsid w:val="0093198F"/>
    <w:rsid w:val="00931BC6"/>
    <w:rsid w:val="00933125"/>
    <w:rsid w:val="00935567"/>
    <w:rsid w:val="00944968"/>
    <w:rsid w:val="00946F18"/>
    <w:rsid w:val="00947953"/>
    <w:rsid w:val="00951E33"/>
    <w:rsid w:val="009525D5"/>
    <w:rsid w:val="009541AF"/>
    <w:rsid w:val="00960CC4"/>
    <w:rsid w:val="00967184"/>
    <w:rsid w:val="00972804"/>
    <w:rsid w:val="00975113"/>
    <w:rsid w:val="00984A6D"/>
    <w:rsid w:val="00993503"/>
    <w:rsid w:val="009A017E"/>
    <w:rsid w:val="009A114F"/>
    <w:rsid w:val="009B0DBB"/>
    <w:rsid w:val="009B0FE6"/>
    <w:rsid w:val="009B52F3"/>
    <w:rsid w:val="009B7186"/>
    <w:rsid w:val="009C0B9D"/>
    <w:rsid w:val="009C6F99"/>
    <w:rsid w:val="009D628F"/>
    <w:rsid w:val="009E58EF"/>
    <w:rsid w:val="009F329B"/>
    <w:rsid w:val="009F44B9"/>
    <w:rsid w:val="00A00A75"/>
    <w:rsid w:val="00A0404F"/>
    <w:rsid w:val="00A12421"/>
    <w:rsid w:val="00A314EA"/>
    <w:rsid w:val="00A32ADE"/>
    <w:rsid w:val="00A336A2"/>
    <w:rsid w:val="00A33742"/>
    <w:rsid w:val="00A41203"/>
    <w:rsid w:val="00A4395D"/>
    <w:rsid w:val="00A47D2F"/>
    <w:rsid w:val="00A57673"/>
    <w:rsid w:val="00A57B0E"/>
    <w:rsid w:val="00A60408"/>
    <w:rsid w:val="00A6541D"/>
    <w:rsid w:val="00A666A6"/>
    <w:rsid w:val="00A67B68"/>
    <w:rsid w:val="00A72326"/>
    <w:rsid w:val="00A733BE"/>
    <w:rsid w:val="00A75A23"/>
    <w:rsid w:val="00A76B33"/>
    <w:rsid w:val="00A86F4B"/>
    <w:rsid w:val="00A92AB4"/>
    <w:rsid w:val="00AA00E1"/>
    <w:rsid w:val="00AA06A1"/>
    <w:rsid w:val="00AA4DB3"/>
    <w:rsid w:val="00AB260C"/>
    <w:rsid w:val="00AC0874"/>
    <w:rsid w:val="00AC757C"/>
    <w:rsid w:val="00AD4BD3"/>
    <w:rsid w:val="00AE3832"/>
    <w:rsid w:val="00AE7517"/>
    <w:rsid w:val="00AF1394"/>
    <w:rsid w:val="00AF2BFE"/>
    <w:rsid w:val="00AF3248"/>
    <w:rsid w:val="00AF64F9"/>
    <w:rsid w:val="00B10284"/>
    <w:rsid w:val="00B12843"/>
    <w:rsid w:val="00B1445B"/>
    <w:rsid w:val="00B2359D"/>
    <w:rsid w:val="00B3309E"/>
    <w:rsid w:val="00B34A21"/>
    <w:rsid w:val="00B40503"/>
    <w:rsid w:val="00B4385A"/>
    <w:rsid w:val="00B453B3"/>
    <w:rsid w:val="00B525E6"/>
    <w:rsid w:val="00B552C5"/>
    <w:rsid w:val="00B62DFF"/>
    <w:rsid w:val="00B67E84"/>
    <w:rsid w:val="00B7743D"/>
    <w:rsid w:val="00B84DCA"/>
    <w:rsid w:val="00B8749C"/>
    <w:rsid w:val="00B94470"/>
    <w:rsid w:val="00B94E44"/>
    <w:rsid w:val="00BA029D"/>
    <w:rsid w:val="00BA51B2"/>
    <w:rsid w:val="00BA7628"/>
    <w:rsid w:val="00BD3273"/>
    <w:rsid w:val="00BD40BC"/>
    <w:rsid w:val="00BD5807"/>
    <w:rsid w:val="00BF283B"/>
    <w:rsid w:val="00C00A3F"/>
    <w:rsid w:val="00C238E9"/>
    <w:rsid w:val="00C46ADE"/>
    <w:rsid w:val="00C46F5F"/>
    <w:rsid w:val="00C47E8D"/>
    <w:rsid w:val="00C51451"/>
    <w:rsid w:val="00C527FE"/>
    <w:rsid w:val="00C548AD"/>
    <w:rsid w:val="00C55180"/>
    <w:rsid w:val="00C704E7"/>
    <w:rsid w:val="00C72AFD"/>
    <w:rsid w:val="00C80971"/>
    <w:rsid w:val="00C94668"/>
    <w:rsid w:val="00C96F60"/>
    <w:rsid w:val="00CA60F1"/>
    <w:rsid w:val="00CB53B1"/>
    <w:rsid w:val="00CC7393"/>
    <w:rsid w:val="00CD6FE1"/>
    <w:rsid w:val="00CD7194"/>
    <w:rsid w:val="00CE11C2"/>
    <w:rsid w:val="00CE6E60"/>
    <w:rsid w:val="00CF390B"/>
    <w:rsid w:val="00CF4FD4"/>
    <w:rsid w:val="00D00793"/>
    <w:rsid w:val="00D05B71"/>
    <w:rsid w:val="00D072F1"/>
    <w:rsid w:val="00D23A12"/>
    <w:rsid w:val="00D24C2C"/>
    <w:rsid w:val="00D25201"/>
    <w:rsid w:val="00D25C02"/>
    <w:rsid w:val="00D27FB3"/>
    <w:rsid w:val="00D40045"/>
    <w:rsid w:val="00D41ECE"/>
    <w:rsid w:val="00D510CA"/>
    <w:rsid w:val="00D5455C"/>
    <w:rsid w:val="00D553FE"/>
    <w:rsid w:val="00D57FAA"/>
    <w:rsid w:val="00D6415C"/>
    <w:rsid w:val="00D71ACB"/>
    <w:rsid w:val="00D80BE5"/>
    <w:rsid w:val="00D83360"/>
    <w:rsid w:val="00D85DB1"/>
    <w:rsid w:val="00D8639C"/>
    <w:rsid w:val="00D87E42"/>
    <w:rsid w:val="00D91E10"/>
    <w:rsid w:val="00D94229"/>
    <w:rsid w:val="00DA0394"/>
    <w:rsid w:val="00DA19D5"/>
    <w:rsid w:val="00DA1FC7"/>
    <w:rsid w:val="00DA3B72"/>
    <w:rsid w:val="00DA4CC9"/>
    <w:rsid w:val="00DA5323"/>
    <w:rsid w:val="00DB2C20"/>
    <w:rsid w:val="00DB64E0"/>
    <w:rsid w:val="00DB6A27"/>
    <w:rsid w:val="00DB6F66"/>
    <w:rsid w:val="00DB7282"/>
    <w:rsid w:val="00DC4FD6"/>
    <w:rsid w:val="00DC753D"/>
    <w:rsid w:val="00DD4EB6"/>
    <w:rsid w:val="00DD736C"/>
    <w:rsid w:val="00DE5ECD"/>
    <w:rsid w:val="00DE6D70"/>
    <w:rsid w:val="00DF609A"/>
    <w:rsid w:val="00E07354"/>
    <w:rsid w:val="00E11F25"/>
    <w:rsid w:val="00E12E9A"/>
    <w:rsid w:val="00E30773"/>
    <w:rsid w:val="00E35CF8"/>
    <w:rsid w:val="00E35F8E"/>
    <w:rsid w:val="00E4630A"/>
    <w:rsid w:val="00E51833"/>
    <w:rsid w:val="00E53A77"/>
    <w:rsid w:val="00E55DC0"/>
    <w:rsid w:val="00E56263"/>
    <w:rsid w:val="00E66094"/>
    <w:rsid w:val="00E722B5"/>
    <w:rsid w:val="00E7797D"/>
    <w:rsid w:val="00E877E4"/>
    <w:rsid w:val="00E926F7"/>
    <w:rsid w:val="00E947E6"/>
    <w:rsid w:val="00E94F24"/>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97C"/>
    <w:rsid w:val="00F20E9F"/>
    <w:rsid w:val="00F218F4"/>
    <w:rsid w:val="00F31B44"/>
    <w:rsid w:val="00F34D1E"/>
    <w:rsid w:val="00F41884"/>
    <w:rsid w:val="00F45086"/>
    <w:rsid w:val="00F46DA0"/>
    <w:rsid w:val="00F507B9"/>
    <w:rsid w:val="00F50D1F"/>
    <w:rsid w:val="00F54B0F"/>
    <w:rsid w:val="00F56E42"/>
    <w:rsid w:val="00F602AF"/>
    <w:rsid w:val="00F65329"/>
    <w:rsid w:val="00F67269"/>
    <w:rsid w:val="00F700C8"/>
    <w:rsid w:val="00F87806"/>
    <w:rsid w:val="00F87EC0"/>
    <w:rsid w:val="00F90213"/>
    <w:rsid w:val="00F94B3C"/>
    <w:rsid w:val="00F969E1"/>
    <w:rsid w:val="00F97F84"/>
    <w:rsid w:val="00FA5B7B"/>
    <w:rsid w:val="00FA7ADE"/>
    <w:rsid w:val="00FB2227"/>
    <w:rsid w:val="00FB58D4"/>
    <w:rsid w:val="00FB73A0"/>
    <w:rsid w:val="00FB7A40"/>
    <w:rsid w:val="00FC0B0E"/>
    <w:rsid w:val="00FC49E3"/>
    <w:rsid w:val="00FC6140"/>
    <w:rsid w:val="00FC6653"/>
    <w:rsid w:val="00FD5AEA"/>
    <w:rsid w:val="00FD7B34"/>
    <w:rsid w:val="00FE08C4"/>
    <w:rsid w:val="00FE5371"/>
    <w:rsid w:val="00FE69C4"/>
    <w:rsid w:val="00FF4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hgkelc">
    <w:name w:val="hgkelc"/>
    <w:basedOn w:val="Domylnaczcionkaakapitu"/>
    <w:rsid w:val="00FD7B34"/>
  </w:style>
  <w:style w:type="character" w:customStyle="1" w:styleId="v9tjod">
    <w:name w:val="v9tjod"/>
    <w:basedOn w:val="Domylnaczcionkaakapitu"/>
    <w:rsid w:val="00FD7B34"/>
  </w:style>
  <w:style w:type="paragraph" w:customStyle="1" w:styleId="isselectedend">
    <w:name w:val="isselectedend"/>
    <w:basedOn w:val="Normalny"/>
    <w:rsid w:val="001E1D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55319339">
      <w:bodyDiv w:val="1"/>
      <w:marLeft w:val="0"/>
      <w:marRight w:val="0"/>
      <w:marTop w:val="0"/>
      <w:marBottom w:val="0"/>
      <w:divBdr>
        <w:top w:val="none" w:sz="0" w:space="0" w:color="auto"/>
        <w:left w:val="none" w:sz="0" w:space="0" w:color="auto"/>
        <w:bottom w:val="none" w:sz="0" w:space="0" w:color="auto"/>
        <w:right w:val="none" w:sz="0" w:space="0" w:color="auto"/>
      </w:divBdr>
    </w:div>
    <w:div w:id="80493373">
      <w:bodyDiv w:val="1"/>
      <w:marLeft w:val="0"/>
      <w:marRight w:val="0"/>
      <w:marTop w:val="0"/>
      <w:marBottom w:val="0"/>
      <w:divBdr>
        <w:top w:val="none" w:sz="0" w:space="0" w:color="auto"/>
        <w:left w:val="none" w:sz="0" w:space="0" w:color="auto"/>
        <w:bottom w:val="none" w:sz="0" w:space="0" w:color="auto"/>
        <w:right w:val="none" w:sz="0" w:space="0" w:color="auto"/>
      </w:divBdr>
    </w:div>
    <w:div w:id="137235798">
      <w:bodyDiv w:val="1"/>
      <w:marLeft w:val="0"/>
      <w:marRight w:val="0"/>
      <w:marTop w:val="0"/>
      <w:marBottom w:val="0"/>
      <w:divBdr>
        <w:top w:val="none" w:sz="0" w:space="0" w:color="auto"/>
        <w:left w:val="none" w:sz="0" w:space="0" w:color="auto"/>
        <w:bottom w:val="none" w:sz="0" w:space="0" w:color="auto"/>
        <w:right w:val="none" w:sz="0" w:space="0" w:color="auto"/>
      </w:divBdr>
    </w:div>
    <w:div w:id="202402662">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277416436">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575632804">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730568">
      <w:bodyDiv w:val="1"/>
      <w:marLeft w:val="0"/>
      <w:marRight w:val="0"/>
      <w:marTop w:val="0"/>
      <w:marBottom w:val="0"/>
      <w:divBdr>
        <w:top w:val="none" w:sz="0" w:space="0" w:color="auto"/>
        <w:left w:val="none" w:sz="0" w:space="0" w:color="auto"/>
        <w:bottom w:val="none" w:sz="0" w:space="0" w:color="auto"/>
        <w:right w:val="none" w:sz="0" w:space="0" w:color="auto"/>
      </w:divBdr>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933249714">
      <w:bodyDiv w:val="1"/>
      <w:marLeft w:val="0"/>
      <w:marRight w:val="0"/>
      <w:marTop w:val="0"/>
      <w:marBottom w:val="0"/>
      <w:divBdr>
        <w:top w:val="none" w:sz="0" w:space="0" w:color="auto"/>
        <w:left w:val="none" w:sz="0" w:space="0" w:color="auto"/>
        <w:bottom w:val="none" w:sz="0" w:space="0" w:color="auto"/>
        <w:right w:val="none" w:sz="0" w:space="0" w:color="auto"/>
      </w:divBdr>
    </w:div>
    <w:div w:id="966160912">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26129421">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04121260">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0988946">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697653378">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051101513">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owitpomorskie@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refft@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witpomorskie@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12</Pages>
  <Words>3114</Words>
  <Characters>18685</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21756</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Aneta Krefft</cp:lastModifiedBy>
  <cp:revision>109</cp:revision>
  <cp:lastPrinted>2026-07-03T08:52:00Z</cp:lastPrinted>
  <dcterms:created xsi:type="dcterms:W3CDTF">2024-08-09T12:15:00Z</dcterms:created>
  <dcterms:modified xsi:type="dcterms:W3CDTF">2026-07-16T06:42:00Z</dcterms:modified>
</cp:coreProperties>
</file>