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6DFFFDA4" w14:textId="77777777" w:rsidR="00D91DCF" w:rsidRDefault="00D91DCF" w:rsidP="00332B69">
      <w:pPr>
        <w:jc w:val="center"/>
        <w:rPr>
          <w:b/>
        </w:rPr>
      </w:pPr>
    </w:p>
    <w:p w14:paraId="280871D2" w14:textId="77777777" w:rsidR="00D91DCF" w:rsidRDefault="00D91DCF" w:rsidP="00332B69">
      <w:pPr>
        <w:jc w:val="center"/>
        <w:rPr>
          <w:b/>
        </w:rPr>
      </w:pPr>
    </w:p>
    <w:p w14:paraId="0711EA6A" w14:textId="77777777" w:rsidR="00D91DCF" w:rsidRDefault="00D91DCF" w:rsidP="00332B69">
      <w:pPr>
        <w:jc w:val="center"/>
        <w:rPr>
          <w:b/>
        </w:rPr>
      </w:pPr>
    </w:p>
    <w:p w14:paraId="101DC95E" w14:textId="77777777" w:rsidR="00D91DCF" w:rsidRDefault="00D91DCF" w:rsidP="00332B69">
      <w:pPr>
        <w:jc w:val="center"/>
        <w:rPr>
          <w:b/>
        </w:rPr>
      </w:pPr>
    </w:p>
    <w:p w14:paraId="0B2FAE46" w14:textId="77777777" w:rsidR="00D91DCF" w:rsidRDefault="00D91DCF" w:rsidP="00332B69">
      <w:pPr>
        <w:jc w:val="center"/>
        <w:rPr>
          <w:b/>
        </w:rPr>
      </w:pPr>
    </w:p>
    <w:p w14:paraId="304B9358" w14:textId="77777777" w:rsidR="00D91DCF" w:rsidRDefault="00D91DCF" w:rsidP="00332B69">
      <w:pPr>
        <w:jc w:val="center"/>
        <w:rPr>
          <w:b/>
        </w:rPr>
      </w:pPr>
    </w:p>
    <w:p w14:paraId="33843601" w14:textId="77777777" w:rsidR="00D91DCF" w:rsidRDefault="00D91DCF" w:rsidP="00332B69">
      <w:pPr>
        <w:jc w:val="center"/>
        <w:rPr>
          <w:b/>
        </w:rPr>
      </w:pPr>
    </w:p>
    <w:p w14:paraId="32ED7FEC" w14:textId="77777777" w:rsidR="00D91DCF" w:rsidRDefault="00D91DCF" w:rsidP="00332B69">
      <w:pPr>
        <w:jc w:val="center"/>
        <w:rPr>
          <w:b/>
        </w:rPr>
      </w:pPr>
    </w:p>
    <w:p w14:paraId="23B005CA" w14:textId="72188D31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11AB8859" w14:textId="394D4271" w:rsidR="00E12CD4" w:rsidRDefault="00E739EF" w:rsidP="00332B69">
      <w:pPr>
        <w:widowControl w:val="0"/>
        <w:autoSpaceDE w:val="0"/>
        <w:autoSpaceDN w:val="0"/>
        <w:adjustRightInd w:val="0"/>
        <w:jc w:val="center"/>
      </w:pPr>
      <w:bookmarkStart w:id="0" w:name="_Hlk164776502"/>
      <w:bookmarkStart w:id="1" w:name="_Hlk164776902"/>
      <w:r>
        <w:t>szafa + altana ogrodowa</w:t>
      </w:r>
    </w:p>
    <w:p w14:paraId="1E2BEEAC" w14:textId="75B50B4C" w:rsidR="00D91DCF" w:rsidRPr="00332B69" w:rsidRDefault="00D91DCF" w:rsidP="00D91DCF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bookmarkEnd w:id="0"/>
    <w:bookmarkEnd w:id="1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20966785" w14:textId="3D7F618A" w:rsidR="00E12CD4" w:rsidRDefault="00E12CD4" w:rsidP="00332B69">
      <w:pPr>
        <w:jc w:val="center"/>
      </w:pPr>
    </w:p>
    <w:p w14:paraId="5ACDB995" w14:textId="77777777" w:rsidR="00D91DCF" w:rsidRPr="00332B69" w:rsidRDefault="00D91DCF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5C514298" w:rsidR="00E12CD4" w:rsidRDefault="00E12CD4" w:rsidP="00332B69">
      <w:pPr>
        <w:jc w:val="both"/>
      </w:pPr>
    </w:p>
    <w:p w14:paraId="3474B476" w14:textId="7C3BD447" w:rsidR="00D91DCF" w:rsidRDefault="00D91DCF" w:rsidP="00332B69">
      <w:pPr>
        <w:jc w:val="both"/>
      </w:pPr>
    </w:p>
    <w:p w14:paraId="1E4B9797" w14:textId="55032FA1" w:rsidR="00D91DCF" w:rsidRDefault="00D91DCF" w:rsidP="00332B69">
      <w:pPr>
        <w:jc w:val="both"/>
      </w:pPr>
    </w:p>
    <w:p w14:paraId="76472108" w14:textId="21CB1F2D" w:rsidR="00D91DCF" w:rsidRDefault="00D91DCF" w:rsidP="00332B69">
      <w:pPr>
        <w:jc w:val="both"/>
      </w:pPr>
    </w:p>
    <w:p w14:paraId="0877D126" w14:textId="779F6370" w:rsidR="00D91DCF" w:rsidRDefault="00D91DCF" w:rsidP="00332B69">
      <w:pPr>
        <w:jc w:val="both"/>
      </w:pPr>
    </w:p>
    <w:p w14:paraId="38B6A837" w14:textId="77777777" w:rsidR="00D91DCF" w:rsidRPr="00332B69" w:rsidRDefault="00D91DCF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209FD057" w14:textId="66998EF6" w:rsidR="00D278B5" w:rsidRDefault="00BC3DA7" w:rsidP="00D91DCF">
      <w:pPr>
        <w:ind w:left="720"/>
        <w:jc w:val="both"/>
      </w:pPr>
      <w:r w:rsidRPr="00332B69">
        <w:t>4)</w:t>
      </w:r>
      <w:r w:rsidR="00332B69" w:rsidRPr="00332B69">
        <w:t xml:space="preserve"> </w:t>
      </w:r>
      <w:r w:rsidR="00D278B5">
        <w:t>Potwierdzenie wizji lokalnej</w:t>
      </w:r>
    </w:p>
    <w:p w14:paraId="0D0D0A7E" w14:textId="2DEF4D7F" w:rsidR="00C02D62" w:rsidRPr="00332B69" w:rsidRDefault="00D278B5" w:rsidP="00D91DCF">
      <w:pPr>
        <w:ind w:left="720"/>
        <w:jc w:val="both"/>
      </w:pPr>
      <w:r>
        <w:t xml:space="preserve">5) </w:t>
      </w:r>
      <w:r w:rsidR="00332B69" w:rsidRPr="00332B69">
        <w:t>Projekt roboczy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790956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790956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16970C37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="00D91DCF">
        <w:rPr>
          <w:spacing w:val="-3"/>
        </w:rPr>
        <w:t>, montażu</w:t>
      </w:r>
      <w:r w:rsidRPr="00332B69">
        <w:rPr>
          <w:spacing w:val="-3"/>
        </w:rPr>
        <w:t xml:space="preserve">. Dopuszcza się zmianę zakresu z wybranym wykonawcą w szczególności biorąc pod uwagę możliwości techniczne </w:t>
      </w:r>
      <w:r w:rsidR="00D91DCF">
        <w:rPr>
          <w:spacing w:val="-3"/>
        </w:rPr>
        <w:t>lokalizacji urządzeń</w:t>
      </w:r>
      <w:r w:rsidR="00EE1890">
        <w:rPr>
          <w:spacing w:val="-3"/>
        </w:rPr>
        <w:t xml:space="preserve"> oraz ich ceny</w:t>
      </w:r>
      <w:r w:rsidRPr="00332B69">
        <w:rPr>
          <w:spacing w:val="-3"/>
        </w:rPr>
        <w:t xml:space="preserve">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</w:t>
      </w:r>
      <w:r w:rsidR="00EE1890">
        <w:rPr>
          <w:spacing w:val="-3"/>
        </w:rPr>
        <w:t xml:space="preserve"> (do dnia </w:t>
      </w:r>
      <w:r w:rsidR="00E739EF">
        <w:rPr>
          <w:spacing w:val="-3"/>
        </w:rPr>
        <w:t>16</w:t>
      </w:r>
      <w:r w:rsidR="00EE1890">
        <w:rPr>
          <w:spacing w:val="-3"/>
        </w:rPr>
        <w:t>.1</w:t>
      </w:r>
      <w:r w:rsidR="00E739EF">
        <w:rPr>
          <w:spacing w:val="-3"/>
        </w:rPr>
        <w:t>2</w:t>
      </w:r>
      <w:r w:rsidR="00EE1890">
        <w:rPr>
          <w:spacing w:val="-3"/>
        </w:rPr>
        <w:t>.2024 – wzór wizji lokalnej stanowi załącznik do zapytania ofertowego nr 4)</w:t>
      </w:r>
      <w:r w:rsidRPr="00332B69">
        <w:rPr>
          <w:spacing w:val="-3"/>
        </w:rPr>
        <w:t xml:space="preserve">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</w:t>
      </w:r>
      <w:r w:rsidR="00C02D62" w:rsidRPr="00332B69">
        <w:rPr>
          <w:spacing w:val="-3"/>
        </w:rPr>
        <w:t>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  <w:r w:rsidR="00CA0285">
        <w:rPr>
          <w:spacing w:val="-3"/>
        </w:rPr>
        <w:t xml:space="preserve"> Zamawiający dopuszcza zmianę miejsca montażu siłowni zewnętrznej.</w:t>
      </w:r>
      <w:r w:rsidR="004C4A9C">
        <w:rPr>
          <w:spacing w:val="-3"/>
        </w:rPr>
        <w:t xml:space="preserve"> 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095B18C8" w14:textId="7C9C9E0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2" w:name="_Hlk164776360"/>
      <w:bookmarkStart w:id="3" w:name="_Hlk164414935"/>
      <w:r w:rsidR="00C23348" w:rsidRPr="00332B69">
        <w:rPr>
          <w:spacing w:val="-3"/>
        </w:rPr>
        <w:t xml:space="preserve"> realizacja poniższych zamówienia w postaci </w:t>
      </w:r>
      <w:r w:rsidR="00BC3DA7" w:rsidRPr="00332B69">
        <w:t>wykonani</w:t>
      </w:r>
      <w:r w:rsidR="007061DB" w:rsidRPr="00332B69">
        <w:t>a</w:t>
      </w:r>
      <w:r w:rsidR="00BC3DA7" w:rsidRPr="00332B69">
        <w:t xml:space="preserve"> </w:t>
      </w:r>
      <w:r w:rsidR="00D91DCF">
        <w:t xml:space="preserve">robót budowlanych polegających na </w:t>
      </w:r>
      <w:r w:rsidR="00CC2736">
        <w:t xml:space="preserve">zakupie i </w:t>
      </w:r>
      <w:r w:rsidR="00D91DCF">
        <w:t xml:space="preserve">montażu siłowni zewnętrznej </w:t>
      </w:r>
      <w:bookmarkStart w:id="4" w:name="_Hlk164414865"/>
      <w:bookmarkEnd w:id="2"/>
      <w:r w:rsidR="00D91DCF">
        <w:t>na potrzeby Domu Dziennego Pobytu Senior + w Gdańsku</w:t>
      </w:r>
      <w:r w:rsidRPr="00332B69">
        <w:t xml:space="preserve">, </w:t>
      </w:r>
      <w:bookmarkEnd w:id="3"/>
      <w:bookmarkEnd w:id="4"/>
      <w:r w:rsidRPr="00332B69">
        <w:t>w szczególności</w:t>
      </w:r>
      <w:bookmarkStart w:id="5" w:name="_Hlk164414771"/>
      <w:r w:rsidR="00CC2736">
        <w:t xml:space="preserve">: </w:t>
      </w:r>
    </w:p>
    <w:p w14:paraId="1B75EB97" w14:textId="40AF8185" w:rsidR="00D91DCF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a) </w:t>
      </w:r>
      <w:r w:rsidR="00E739EF">
        <w:t>szafa</w:t>
      </w:r>
      <w:r>
        <w:t xml:space="preserve"> </w:t>
      </w:r>
      <w:r w:rsidR="00E739EF">
        <w:t>przesuwna z szafkami</w:t>
      </w:r>
    </w:p>
    <w:p w14:paraId="36E10098" w14:textId="1743F420" w:rsidR="00E739EF" w:rsidRDefault="00306BF3" w:rsidP="00E739EF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b) </w:t>
      </w:r>
      <w:r w:rsidR="00E739EF">
        <w:t>altana ogrodowa – 2 szt.</w:t>
      </w:r>
    </w:p>
    <w:p w14:paraId="1D706A88" w14:textId="3E7CD145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t>Szczegółowo opisany przedmiot zamówienia stanowi załącznik do zapytania ofertowego.</w:t>
      </w:r>
    </w:p>
    <w:p w14:paraId="127D907E" w14:textId="64CFB6BB" w:rsidR="007061DB" w:rsidRPr="00332B69" w:rsidRDefault="007061DB" w:rsidP="00332B69">
      <w:pPr>
        <w:widowControl w:val="0"/>
        <w:autoSpaceDE w:val="0"/>
        <w:autoSpaceDN w:val="0"/>
        <w:adjustRightInd w:val="0"/>
        <w:jc w:val="both"/>
      </w:pPr>
      <w:r w:rsidRPr="00332B69">
        <w:t>Koncepcja każdej części zamówienia musi być zaakceptowana przez Zamawiającego. Wymaga się zastosowania materiałów posiadających odpowiednią trwałość, estetykę oraz niezbędne dokumenty potwierdzające możliwość wykorzystania.</w:t>
      </w:r>
      <w:r w:rsidR="00C30BEA">
        <w:t xml:space="preserve"> Oferent udziela min. 24 miesięcznej gwarancji od daty podpisania końcowego protokołu zdawczo-odbiorczego.</w:t>
      </w:r>
    </w:p>
    <w:bookmarkEnd w:id="5"/>
    <w:p w14:paraId="2F0D9399" w14:textId="38616C65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</w:t>
      </w:r>
      <w:r w:rsidR="00C30BEA">
        <w:rPr>
          <w:spacing w:val="-2"/>
        </w:rPr>
        <w:t>końcowego</w:t>
      </w:r>
      <w:r w:rsidRPr="00332B69">
        <w:rPr>
          <w:spacing w:val="-2"/>
        </w:rPr>
        <w:t xml:space="preserve"> protokołu zdawczo-odbiorczego.</w:t>
      </w:r>
    </w:p>
    <w:p w14:paraId="3AE2FA19" w14:textId="77777777" w:rsidR="00306BF3" w:rsidRDefault="00306BF3" w:rsidP="0090017E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6E439D04" w14:textId="77777777" w:rsidR="0090017E" w:rsidRPr="003722E3" w:rsidRDefault="0090017E" w:rsidP="0090017E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14:paraId="6305A773" w14:textId="77777777" w:rsidR="00E739EF" w:rsidRDefault="00E739EF" w:rsidP="00E739EF">
      <w:pPr>
        <w:rPr>
          <w:rStyle w:val="Hipercze"/>
          <w:sz w:val="24"/>
          <w:szCs w:val="24"/>
        </w:rPr>
      </w:pPr>
      <w:r>
        <w:fldChar w:fldCharType="begin"/>
      </w:r>
      <w:r>
        <w:instrText xml:space="preserve"> HYPERLINK "https://www.portalzp.pl/kody-cpv/szczegoly/wyroby-meblarskie-4932" </w:instrText>
      </w:r>
      <w:r>
        <w:fldChar w:fldCharType="separate"/>
      </w:r>
    </w:p>
    <w:p w14:paraId="6AF5C20A" w14:textId="77777777" w:rsidR="00E739EF" w:rsidRDefault="00E739EF" w:rsidP="00E739EF">
      <w:pPr>
        <w:widowControl w:val="0"/>
        <w:autoSpaceDE w:val="0"/>
        <w:autoSpaceDN w:val="0"/>
        <w:adjustRightInd w:val="0"/>
        <w:jc w:val="both"/>
      </w:pPr>
      <w:r w:rsidRPr="007B569E">
        <w:t>39516000-2: Wyroby meblarskie</w:t>
      </w:r>
    </w:p>
    <w:p w14:paraId="7121DC9C" w14:textId="77777777" w:rsidR="00E739EF" w:rsidRDefault="00E739EF" w:rsidP="00E739EF">
      <w:pPr>
        <w:rPr>
          <w:rStyle w:val="Hipercze"/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"https://www.portalzp.pl/kody-cpv/szczegoly/roboty-budowlane-w-zakresie-altan-6409" </w:instrText>
      </w:r>
      <w:r>
        <w:fldChar w:fldCharType="separate"/>
      </w:r>
    </w:p>
    <w:p w14:paraId="3B194AED" w14:textId="77777777" w:rsidR="00E739EF" w:rsidRPr="007B569E" w:rsidRDefault="00E739EF" w:rsidP="00E739EF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7B569E">
        <w:rPr>
          <w:spacing w:val="-2"/>
        </w:rPr>
        <w:t>45211320-8: Roboty budowlane w zakresie altan</w:t>
      </w:r>
    </w:p>
    <w:p w14:paraId="7090DD67" w14:textId="545C427C" w:rsidR="00E12CD4" w:rsidRPr="00332B69" w:rsidRDefault="00E739EF" w:rsidP="00E739EF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fldChar w:fldCharType="end"/>
      </w: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00B8593C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E739EF">
        <w:t>30</w:t>
      </w:r>
      <w:r w:rsidR="00D91DCF">
        <w:t>.12.2024r.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6" w:name="Pg3"/>
      <w:bookmarkEnd w:id="6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7934FB44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proofErr w:type="gramStart"/>
      <w:r w:rsidRPr="00332B69">
        <w:rPr>
          <w:w w:val="103"/>
        </w:rPr>
        <w:t>niezwłocznie,</w:t>
      </w:r>
      <w:proofErr w:type="gramEnd"/>
      <w:r w:rsidRPr="00332B69">
        <w:rPr>
          <w:w w:val="103"/>
        </w:rPr>
        <w:t xml:space="preserve">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790956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8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2F1E0383" w14:textId="4CFB0387" w:rsidR="00733081" w:rsidRPr="00332B69" w:rsidRDefault="00E12CD4" w:rsidP="00E739EF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3"/>
        </w:rPr>
        <w:t xml:space="preserve">Każdorazowo powołując się na postępowanie: </w:t>
      </w:r>
      <w:r w:rsidR="00E739EF">
        <w:t xml:space="preserve">szafa + altana ogrodowa </w:t>
      </w:r>
      <w:r w:rsidR="00733081">
        <w:t>dla Domu Dziennego Pobytu Senior + w Gdańsku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51BA13D0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9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C30BEA">
        <w:t>, gdansk@caritas.gda.pl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7" w:name="Pg4"/>
      <w:bookmarkEnd w:id="7"/>
      <w:r w:rsidRPr="00332B69">
        <w:rPr>
          <w:spacing w:val="-4"/>
        </w:rPr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lastRenderedPageBreak/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 xml:space="preserve">Oferta winna być sporządzona na piśmie, </w:t>
      </w:r>
      <w:proofErr w:type="gramStart"/>
      <w:r w:rsidRPr="00332B69">
        <w:t>w  języku</w:t>
      </w:r>
      <w:proofErr w:type="gramEnd"/>
      <w:r w:rsidRPr="00332B69">
        <w:t xml:space="preserve">  polskim,  w  formie zapewniającej pełną 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43C46FA9" w14:textId="77777777" w:rsidR="00E739EF" w:rsidRDefault="00E739EF" w:rsidP="00E739EF">
      <w:pPr>
        <w:widowControl w:val="0"/>
        <w:autoSpaceDE w:val="0"/>
        <w:autoSpaceDN w:val="0"/>
        <w:adjustRightInd w:val="0"/>
        <w:jc w:val="center"/>
      </w:pPr>
      <w:r>
        <w:t>szafa + altana ogrodowa</w:t>
      </w:r>
    </w:p>
    <w:p w14:paraId="6FE40757" w14:textId="77777777" w:rsidR="00733081" w:rsidRPr="00332B69" w:rsidRDefault="00733081" w:rsidP="0073308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0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6783BBB1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E739EF">
        <w:rPr>
          <w:b/>
          <w:spacing w:val="-2"/>
        </w:rPr>
        <w:t>20</w:t>
      </w:r>
      <w:r w:rsidR="00733081">
        <w:rPr>
          <w:b/>
          <w:spacing w:val="-2"/>
        </w:rPr>
        <w:t>.1</w:t>
      </w:r>
      <w:r w:rsidR="00E739EF">
        <w:rPr>
          <w:b/>
          <w:spacing w:val="-2"/>
        </w:rPr>
        <w:t>2</w:t>
      </w:r>
      <w:r w:rsidR="00733081">
        <w:rPr>
          <w:b/>
          <w:spacing w:val="-2"/>
        </w:rPr>
        <w:t>.</w:t>
      </w:r>
      <w:r w:rsidRPr="00332B69">
        <w:rPr>
          <w:b/>
          <w:spacing w:val="-2"/>
        </w:rPr>
        <w:t>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14. OPIS KRYTERIÓW, KTÓRYMI ZAMAWIAJĄCY BĘDZIE SIĘ KIEROWAŁ PRZY </w:t>
      </w:r>
      <w:r w:rsidRPr="00332B69">
        <w:rPr>
          <w:spacing w:val="-3"/>
        </w:rPr>
        <w:lastRenderedPageBreak/>
        <w:t>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E2EEFE3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>n wykonania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i przekazania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do użytkowania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46FC63A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>II termin montażu, odbioru i przekazania do użytkowania: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396DC0AD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E739EF">
        <w:rPr>
          <w:spacing w:val="-6"/>
        </w:rPr>
        <w:t>5</w:t>
      </w:r>
      <w:r w:rsidRPr="00332B69">
        <w:rPr>
          <w:spacing w:val="-6"/>
        </w:rPr>
        <w:t xml:space="preserve"> dni od podpisania umowy</w:t>
      </w:r>
      <w:r w:rsidR="00733081">
        <w:rPr>
          <w:spacing w:val="-6"/>
        </w:rPr>
        <w:t xml:space="preserve">, nie później niż do </w:t>
      </w:r>
      <w:r w:rsidR="00E739EF">
        <w:rPr>
          <w:spacing w:val="-6"/>
        </w:rPr>
        <w:t>30</w:t>
      </w:r>
      <w:r w:rsidR="00733081">
        <w:rPr>
          <w:spacing w:val="-6"/>
        </w:rPr>
        <w:t>.12.2024</w:t>
      </w:r>
      <w:r w:rsidRPr="00332B69">
        <w:rPr>
          <w:spacing w:val="-6"/>
        </w:rPr>
        <w:t xml:space="preserve"> – 20 punktów </w:t>
      </w:r>
    </w:p>
    <w:p w14:paraId="06943A50" w14:textId="79FF4A53" w:rsidR="00733081" w:rsidRPr="00332B69" w:rsidRDefault="00733081" w:rsidP="0073308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 w:rsidR="00E739EF">
        <w:rPr>
          <w:spacing w:val="-6"/>
        </w:rPr>
        <w:t>7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E739EF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0 punktów </w:t>
      </w:r>
    </w:p>
    <w:p w14:paraId="0E09A0DB" w14:textId="70DC21EC" w:rsidR="00715B80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</w:t>
      </w:r>
      <w:r w:rsidR="00E739EF">
        <w:rPr>
          <w:spacing w:val="-6"/>
        </w:rPr>
        <w:t>0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E739EF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5</w:t>
      </w:r>
      <w:r w:rsidRPr="00332B69">
        <w:rPr>
          <w:spacing w:val="-6"/>
        </w:rPr>
        <w:t xml:space="preserve"> punktów </w:t>
      </w:r>
    </w:p>
    <w:p w14:paraId="23CE2ACF" w14:textId="08E2DF4F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971BF1">
        <w:rPr>
          <w:spacing w:val="-6"/>
        </w:rPr>
        <w:t>od podpisania umowy</w:t>
      </w:r>
      <w:r w:rsidRPr="00332B69">
        <w:rPr>
          <w:spacing w:val="-6"/>
        </w:rPr>
        <w:t xml:space="preserve"> </w:t>
      </w:r>
      <w:r>
        <w:rPr>
          <w:spacing w:val="-6"/>
        </w:rPr>
        <w:t xml:space="preserve">nie później niż do </w:t>
      </w:r>
      <w:r w:rsidR="00E739EF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 punkt</w:t>
      </w:r>
    </w:p>
    <w:p w14:paraId="3B493CD1" w14:textId="374D1EA4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8" w:name="Pg6"/>
      <w:bookmarkEnd w:id="8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</w:t>
      </w:r>
      <w:proofErr w:type="spellStart"/>
      <w:r w:rsidRPr="00332B69">
        <w:t>rzy</w:t>
      </w:r>
      <w:proofErr w:type="spellEnd"/>
      <w:r w:rsidRPr="00332B69">
        <w:t xml:space="preserve"> zdobędzie/</w:t>
      </w:r>
      <w:proofErr w:type="spellStart"/>
      <w:r w:rsidRPr="00332B69">
        <w:t>dą</w:t>
      </w:r>
      <w:proofErr w:type="spellEnd"/>
      <w:r w:rsidRPr="00332B69">
        <w:t xml:space="preserve">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9" w:name="Pg8"/>
      <w:bookmarkEnd w:id="9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17. OKREŚLENIE WARUNKÓW ISTOTNYCH ZMIAN UMOWY ZAWARTEJ W </w:t>
      </w:r>
      <w:r w:rsidRPr="00332B69">
        <w:rPr>
          <w:spacing w:val="-2"/>
        </w:rPr>
        <w:lastRenderedPageBreak/>
        <w:t>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Zamawiający nie przewiduje zmiany warunków podpisanej </w:t>
      </w:r>
      <w:proofErr w:type="gramStart"/>
      <w:r w:rsidRPr="00332B69">
        <w:rPr>
          <w:spacing w:val="-2"/>
        </w:rPr>
        <w:t>umowy</w:t>
      </w:r>
      <w:r w:rsidR="004903B9" w:rsidRPr="00332B69">
        <w:rPr>
          <w:spacing w:val="-2"/>
        </w:rPr>
        <w:t xml:space="preserve"> chyba,</w:t>
      </w:r>
      <w:proofErr w:type="gramEnd"/>
      <w:r w:rsidR="004903B9" w:rsidRPr="00332B69">
        <w:rPr>
          <w:spacing w:val="-2"/>
        </w:rPr>
        <w:t xml:space="preserve">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18. INFORMACJĘ O PLANOWANYCH ZAMÓWIENIACH W OKRESIE 3 LAT OD UDZIELENIA ZAMÓWIENIA PODSTAWOWEGO, PRZEWIDZIANYCH W ZAPYTANIU OFERTOWYM ZAMÓWIEŃ UZUPEŁNIAJĄCYCH POLEGAJĄCYCH NA POWTÓRZENIU PODOBNYCH USŁUG, ICH ZAKRES ORAZ WARUNKI, NA JAKICH ZOSTANĄ UDZIELONE.</w:t>
      </w:r>
    </w:p>
    <w:p w14:paraId="28351C27" w14:textId="6F1B4CCA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>Zamawiający dopuszcza zmianę wynikającą z wystąpienia zamówień uzupełniających. Zamawiający przewiduje możliwość udzielenia zamówień uzupełniających, w zakresie niezbędnych zmian i uzupełnień robót budowlanych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2C0E7046" w:rsidR="00E12CD4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40F5FF67" w14:textId="37CF7DC1" w:rsidR="00D278B5" w:rsidRPr="00332B69" w:rsidRDefault="00D278B5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wizji lokalnej</w:t>
      </w:r>
    </w:p>
    <w:p w14:paraId="5648D2E9" w14:textId="3AB37181" w:rsidR="00E12CD4" w:rsidRPr="00332B69" w:rsidRDefault="004903B9" w:rsidP="00306BF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</w:t>
      </w:r>
      <w:r w:rsidR="00306BF3">
        <w:rPr>
          <w:spacing w:val="-2"/>
        </w:rPr>
        <w:t>Projekt roboczy</w:t>
      </w: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0" w:name="Pg9"/>
      <w:bookmarkEnd w:id="10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66A17EF0" w14:textId="77777777" w:rsidR="00E739EF" w:rsidRDefault="00E12CD4" w:rsidP="00E739EF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r w:rsidR="00E739EF">
        <w:t>szafa + altana ogrodowa</w:t>
      </w:r>
    </w:p>
    <w:p w14:paraId="65F75DD2" w14:textId="77777777" w:rsidR="00971BF1" w:rsidRPr="00332B69" w:rsidRDefault="00971BF1" w:rsidP="00971BF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46892A25" w14:textId="5DD73FC4" w:rsidR="00E12CD4" w:rsidRPr="00332B69" w:rsidRDefault="00E12CD4" w:rsidP="00971BF1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>1.  Zapoznałem(</w:t>
      </w:r>
      <w:proofErr w:type="spellStart"/>
      <w:r w:rsidRPr="00332B69">
        <w:rPr>
          <w:w w:val="102"/>
        </w:rPr>
        <w:t>am</w:t>
      </w:r>
      <w:proofErr w:type="spellEnd"/>
      <w:r w:rsidRPr="00332B69">
        <w:rPr>
          <w:w w:val="102"/>
        </w:rPr>
        <w:t xml:space="preserve">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proofErr w:type="gramStart"/>
      <w:r w:rsidRPr="00332B69">
        <w:rPr>
          <w:w w:val="102"/>
        </w:rPr>
        <w:t>zastrzeżeń,  a</w:t>
      </w:r>
      <w:proofErr w:type="gramEnd"/>
      <w:r w:rsidRPr="00332B69">
        <w:rPr>
          <w:w w:val="102"/>
        </w:rPr>
        <w:t xml:space="preserve">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ofertę:</w:t>
      </w:r>
    </w:p>
    <w:tbl>
      <w:tblPr>
        <w:tblW w:w="936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004"/>
        <w:gridCol w:w="1023"/>
        <w:gridCol w:w="1313"/>
        <w:gridCol w:w="1233"/>
        <w:gridCol w:w="1298"/>
        <w:gridCol w:w="1181"/>
      </w:tblGrid>
      <w:tr w:rsidR="00EE1890" w:rsidRPr="00332B69" w14:paraId="62229413" w14:textId="77777777" w:rsidTr="00EE1890">
        <w:trPr>
          <w:trHeight w:val="1513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1F702AFA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Część</w:t>
            </w:r>
          </w:p>
          <w:p w14:paraId="7B139B68" w14:textId="2D2D871F" w:rsidR="0087488A" w:rsidRPr="00332B69" w:rsidRDefault="0087488A" w:rsidP="00332B69">
            <w:pPr>
              <w:jc w:val="center"/>
              <w:rPr>
                <w:spacing w:val="-3"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371285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1959A4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3D1FCAE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332B69">
            <w:r w:rsidRPr="00332B69">
              <w:t> </w:t>
            </w:r>
          </w:p>
          <w:p w14:paraId="642471A4" w14:textId="77777777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9E8D79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7EEC65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808080"/>
          </w:tcPr>
          <w:p w14:paraId="3DA79C43" w14:textId="24EA15A3" w:rsidR="0087488A" w:rsidRPr="00332B69" w:rsidRDefault="0087488A" w:rsidP="00332B69">
            <w:pPr>
              <w:jc w:val="center"/>
              <w:rPr>
                <w:b/>
                <w:bCs/>
              </w:rPr>
            </w:pPr>
            <w:proofErr w:type="gramStart"/>
            <w:r w:rsidRPr="00332B69">
              <w:rPr>
                <w:b/>
                <w:bCs/>
              </w:rPr>
              <w:t>Wartość  brutto</w:t>
            </w:r>
            <w:proofErr w:type="gramEnd"/>
            <w:r w:rsidRPr="00332B69">
              <w:rPr>
                <w:b/>
                <w:bCs/>
              </w:rPr>
              <w:t xml:space="preserve"> słownie </w:t>
            </w:r>
          </w:p>
        </w:tc>
      </w:tr>
      <w:tr w:rsidR="00EE1890" w:rsidRPr="00332B69" w14:paraId="155F0826" w14:textId="77777777" w:rsidTr="00EE1890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1772D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FB1C2B" w:rsidRPr="00332B69" w14:paraId="6E0A29B7" w14:textId="77777777" w:rsidTr="00EE1890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4C18F" w14:textId="015594E7" w:rsidR="0087488A" w:rsidRPr="00332B69" w:rsidRDefault="00E739EF" w:rsidP="00332B6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286F5" w14:textId="4984435C" w:rsidR="0087488A" w:rsidRPr="00332B69" w:rsidRDefault="00E739EF" w:rsidP="00332B69">
            <w:pPr>
              <w:widowControl w:val="0"/>
              <w:autoSpaceDE w:val="0"/>
              <w:autoSpaceDN w:val="0"/>
              <w:adjustRightInd w:val="0"/>
            </w:pPr>
            <w:r>
              <w:t>Szafa na wymiar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3027" w14:textId="0B329E82" w:rsidR="0087488A" w:rsidRPr="00332B69" w:rsidRDefault="00E739EF" w:rsidP="00332B69">
            <w:pPr>
              <w:jc w:val="both"/>
            </w:pPr>
            <w:r>
              <w:t>1 komplet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744F7E" w14:textId="77777777" w:rsidR="0087488A" w:rsidRPr="00332B69" w:rsidRDefault="0087488A" w:rsidP="00332B69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4A0C" w14:textId="77777777" w:rsidR="0087488A" w:rsidRPr="00332B69" w:rsidRDefault="0087488A" w:rsidP="00332B69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DD2" w14:textId="77777777" w:rsidR="0087488A" w:rsidRPr="00332B69" w:rsidRDefault="0087488A" w:rsidP="00332B69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287481" w14:textId="77777777" w:rsidR="0087488A" w:rsidRPr="00332B69" w:rsidRDefault="0087488A" w:rsidP="00332B69">
            <w:pPr>
              <w:jc w:val="both"/>
            </w:pPr>
          </w:p>
        </w:tc>
      </w:tr>
      <w:tr w:rsidR="00E739EF" w:rsidRPr="00332B69" w14:paraId="655766AD" w14:textId="77777777" w:rsidTr="002B13D2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096D28" w14:textId="2FF7A2CA" w:rsidR="00E739EF" w:rsidRPr="00332B69" w:rsidRDefault="00E739EF" w:rsidP="002B13D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D9B42" w14:textId="5ABC83B9" w:rsidR="00E739EF" w:rsidRDefault="00E739EF" w:rsidP="002B13D2">
            <w:pPr>
              <w:widowControl w:val="0"/>
              <w:autoSpaceDE w:val="0"/>
              <w:autoSpaceDN w:val="0"/>
              <w:adjustRightInd w:val="0"/>
            </w:pPr>
            <w:r>
              <w:t>Altana ogrodowa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30A" w14:textId="62A0AF4F" w:rsidR="00E739EF" w:rsidRDefault="00E739EF" w:rsidP="002B13D2">
            <w:pPr>
              <w:jc w:val="both"/>
            </w:pPr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5DAC16" w14:textId="77777777" w:rsidR="00E739EF" w:rsidRPr="00332B69" w:rsidRDefault="00E739EF" w:rsidP="002B13D2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F9F96" w14:textId="77777777" w:rsidR="00E739EF" w:rsidRPr="00332B69" w:rsidRDefault="00E739EF" w:rsidP="002B13D2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FDEF" w14:textId="77777777" w:rsidR="00E739EF" w:rsidRPr="00332B69" w:rsidRDefault="00E739EF" w:rsidP="002B13D2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4F7564" w14:textId="77777777" w:rsidR="00E739EF" w:rsidRPr="00332B69" w:rsidRDefault="00E739EF" w:rsidP="002B13D2">
            <w:pPr>
              <w:jc w:val="both"/>
            </w:pPr>
          </w:p>
        </w:tc>
      </w:tr>
      <w:tr w:rsidR="00FB1C2B" w:rsidRPr="00332B69" w14:paraId="08D0E406" w14:textId="77777777" w:rsidTr="00EE1890">
        <w:trPr>
          <w:trHeight w:val="33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3BA" w14:textId="77777777" w:rsidR="00E12CD4" w:rsidRPr="00332B69" w:rsidRDefault="00E12CD4" w:rsidP="00332B69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428" w14:textId="77777777" w:rsidR="00E12CD4" w:rsidRPr="00332B69" w:rsidRDefault="00E12CD4" w:rsidP="00332B69">
            <w:pPr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75A" w14:textId="77777777" w:rsidR="00E12CD4" w:rsidRPr="00332B69" w:rsidRDefault="00E12CD4" w:rsidP="00332B69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2D8" w14:textId="77777777" w:rsidR="00E12CD4" w:rsidRPr="00332B69" w:rsidRDefault="00E12CD4" w:rsidP="00332B69">
            <w:pPr>
              <w:jc w:val="both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FC9" w14:textId="77777777" w:rsidR="00E12CD4" w:rsidRPr="00332B69" w:rsidRDefault="00E12CD4" w:rsidP="00332B69">
            <w:pPr>
              <w:jc w:val="both"/>
            </w:pPr>
          </w:p>
        </w:tc>
      </w:tr>
    </w:tbl>
    <w:p w14:paraId="000E8460" w14:textId="3FCF8AED" w:rsidR="00C02D62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Termin przekazania do użytkowania: </w:t>
      </w:r>
      <w:r w:rsidR="00C02D62" w:rsidRPr="00332B69">
        <w:rPr>
          <w:spacing w:val="-3"/>
        </w:rPr>
        <w:t>………………………</w:t>
      </w:r>
    </w:p>
    <w:p w14:paraId="3BE26F4B" w14:textId="5548BFFE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zamówienia. Do oceny ofert będzie brana pod uwagę cena brutto</w:t>
      </w:r>
      <w:r w:rsidR="009A2533" w:rsidRPr="00332B69">
        <w:rPr>
          <w:spacing w:val="-5"/>
        </w:rPr>
        <w:t xml:space="preserve"> </w:t>
      </w:r>
      <w:r w:rsidR="00C30BEA">
        <w:rPr>
          <w:spacing w:val="-5"/>
        </w:rPr>
        <w:t>całości</w:t>
      </w:r>
      <w:r w:rsidRPr="00332B69">
        <w:rPr>
          <w:spacing w:val="-5"/>
        </w:rPr>
        <w:t>.</w:t>
      </w:r>
    </w:p>
    <w:p w14:paraId="78D45CE5" w14:textId="04508682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="00C30BEA">
        <w:rPr>
          <w:spacing w:val="-4"/>
        </w:rPr>
        <w:t xml:space="preserve"> (zakup i montaż urządzenia)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>Podpis osoby(</w:t>
      </w:r>
      <w:proofErr w:type="spellStart"/>
      <w:r w:rsidRPr="00332B69">
        <w:rPr>
          <w:spacing w:val="-4"/>
        </w:rPr>
        <w:t>ób</w:t>
      </w:r>
      <w:proofErr w:type="spellEnd"/>
      <w:r w:rsidRPr="00332B69">
        <w:rPr>
          <w:spacing w:val="-4"/>
        </w:rPr>
        <w:t>) składającej(</w:t>
      </w:r>
      <w:proofErr w:type="spellStart"/>
      <w:r w:rsidRPr="00332B69">
        <w:rPr>
          <w:spacing w:val="-4"/>
        </w:rPr>
        <w:t>ych</w:t>
      </w:r>
      <w:proofErr w:type="spellEnd"/>
      <w:r w:rsidRPr="00332B69">
        <w:rPr>
          <w:spacing w:val="-4"/>
        </w:rPr>
        <w:t xml:space="preserve">) ofertę </w:t>
      </w:r>
    </w:p>
    <w:p w14:paraId="09E858B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2CCB666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DAC83F8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1C6343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8FB6D9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AC6166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AB816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BC706A2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50417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57FEFE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A0FBED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29BD997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62B78C19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F514C09" w14:textId="002D46F5" w:rsidR="00EE1890" w:rsidRDefault="00E12CD4" w:rsidP="00EE1890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E739EF">
        <w:rPr>
          <w:spacing w:val="-4"/>
        </w:rPr>
        <w:t>–</w:t>
      </w:r>
      <w:r w:rsidR="00853A54" w:rsidRPr="00332B69">
        <w:rPr>
          <w:spacing w:val="-4"/>
        </w:rPr>
        <w:t xml:space="preserve"> </w:t>
      </w:r>
      <w:r w:rsidR="00E739EF">
        <w:t>szafa + altana ogrodowa</w:t>
      </w:r>
      <w:r w:rsidR="00EE1890">
        <w:t xml:space="preserve"> </w:t>
      </w:r>
    </w:p>
    <w:p w14:paraId="0CDEA7D9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62CC674E" w14:textId="54D9FA9C" w:rsidR="00E12CD4" w:rsidRPr="00332B69" w:rsidRDefault="00E12CD4" w:rsidP="00EE1890">
      <w:pPr>
        <w:widowControl w:val="0"/>
        <w:autoSpaceDE w:val="0"/>
        <w:autoSpaceDN w:val="0"/>
        <w:adjustRightInd w:val="0"/>
        <w:jc w:val="center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</w:t>
      </w:r>
      <w:proofErr w:type="spellStart"/>
      <w:r w:rsidRPr="00FB1C2B">
        <w:rPr>
          <w:spacing w:val="-4"/>
        </w:rPr>
        <w:t>ób</w:t>
      </w:r>
      <w:proofErr w:type="spellEnd"/>
      <w:r w:rsidRPr="00FB1C2B">
        <w:rPr>
          <w:spacing w:val="-4"/>
        </w:rPr>
        <w:t>) składającej(</w:t>
      </w:r>
      <w:proofErr w:type="spellStart"/>
      <w:r w:rsidRPr="00FB1C2B">
        <w:rPr>
          <w:spacing w:val="-4"/>
        </w:rPr>
        <w:t>ych</w:t>
      </w:r>
      <w:proofErr w:type="spellEnd"/>
      <w:r w:rsidRPr="00FB1C2B">
        <w:rPr>
          <w:spacing w:val="-4"/>
        </w:rPr>
        <w:t>) ofertę</w:t>
      </w:r>
      <w:r w:rsidRPr="00FB1C2B">
        <w:rPr>
          <w:spacing w:val="-4"/>
          <w:sz w:val="16"/>
          <w:szCs w:val="16"/>
        </w:rPr>
        <w:t xml:space="preserve"> </w:t>
      </w:r>
    </w:p>
    <w:p w14:paraId="2E0CFEE4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7DF47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7D32B2" w14:textId="439B4A4B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C34FCE5" w14:textId="2DA396EC" w:rsidR="00EE1890" w:rsidRDefault="004903B9" w:rsidP="00EE1890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</w:t>
      </w:r>
      <w:r w:rsidR="00E739EF">
        <w:t>–</w:t>
      </w:r>
      <w:r w:rsidRPr="00332B69">
        <w:t xml:space="preserve"> </w:t>
      </w:r>
      <w:r w:rsidR="00E739EF">
        <w:t>szafa + altana ogrodowa</w:t>
      </w:r>
      <w:r w:rsidR="00EE1890">
        <w:t xml:space="preserve"> </w:t>
      </w:r>
    </w:p>
    <w:p w14:paraId="47D6D334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5DCE4BAA" w14:textId="17714F07" w:rsidR="004903B9" w:rsidRPr="00332B69" w:rsidRDefault="004903B9" w:rsidP="00EE1890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60CBF0" w14:textId="58CB505A" w:rsidR="00C30BEA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Odbył/a wizję lokalną w dniu………………………………………………… w celu zapoznania się z warunkami postępowania o udzielenie zamówienia na </w:t>
      </w:r>
      <w:r w:rsidR="00E739EF">
        <w:t>szafa + altana ogrodowa</w:t>
      </w:r>
      <w:r w:rsidR="00C30BEA">
        <w:t xml:space="preserve"> dla Domu Dziennego Pobytu Senior + w Gdańsku</w:t>
      </w:r>
    </w:p>
    <w:p w14:paraId="323D1CA8" w14:textId="047C6BEA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7AE7469E" w:rsidR="004903B9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</w:t>
      </w:r>
      <w:r w:rsidR="00E739EF">
        <w:t xml:space="preserve">szafa + altana ogrodowa </w:t>
      </w:r>
      <w:r w:rsidR="00C30BEA">
        <w:t>dla Domu Dziennego Pobytu Senior + w Gdańsku</w:t>
      </w:r>
      <w:r w:rsidRPr="00332B69">
        <w:t xml:space="preserve">. Zapoznaliśmy się z warunkami postępowania o udzielenie zamówienia i przyjmujemy je bez zastrzeżeń. </w:t>
      </w:r>
    </w:p>
    <w:p w14:paraId="6A11882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7E5144E2" w14:textId="77777777" w:rsidR="00EE1890" w:rsidRDefault="00EE189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30392410" w:rsid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C30BEA">
        <w:rPr>
          <w:spacing w:val="-4"/>
        </w:rPr>
        <w:t>5</w:t>
      </w:r>
    </w:p>
    <w:p w14:paraId="1B293E99" w14:textId="185343AF" w:rsidR="00790956" w:rsidRDefault="00790956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D584AB8" w14:textId="77777777" w:rsidR="00790956" w:rsidRDefault="00790956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60FDF9E" w14:textId="4316E72E" w:rsidR="00790956" w:rsidRDefault="00790956" w:rsidP="00790956">
      <w:pPr>
        <w:widowControl w:val="0"/>
        <w:autoSpaceDE w:val="0"/>
        <w:autoSpaceDN w:val="0"/>
        <w:adjustRightInd w:val="0"/>
        <w:rPr>
          <w:spacing w:val="-4"/>
        </w:rPr>
      </w:pPr>
      <w:r>
        <w:rPr>
          <w:spacing w:val="-4"/>
        </w:rPr>
        <w:t>Projekt roboczy musi zostać wstępnie zaproponowany przez Wykonawcę – podczas spotkania po wyborze wykonawcy lub wraz z przesłaną/dostarczoną ofertą.</w:t>
      </w:r>
    </w:p>
    <w:p w14:paraId="60AFBA08" w14:textId="20E7D967" w:rsidR="00790956" w:rsidRDefault="00790956" w:rsidP="00790956">
      <w:pPr>
        <w:widowControl w:val="0"/>
        <w:autoSpaceDE w:val="0"/>
        <w:autoSpaceDN w:val="0"/>
        <w:adjustRightInd w:val="0"/>
        <w:rPr>
          <w:spacing w:val="-4"/>
        </w:rPr>
      </w:pPr>
      <w:r>
        <w:rPr>
          <w:spacing w:val="-4"/>
        </w:rPr>
        <w:t>Projekt musi się wkomponować w otoczenie.</w:t>
      </w:r>
    </w:p>
    <w:sectPr w:rsidR="0079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57930"/>
    <w:rsid w:val="001C3992"/>
    <w:rsid w:val="002819FC"/>
    <w:rsid w:val="002F280A"/>
    <w:rsid w:val="00306BF3"/>
    <w:rsid w:val="00332B69"/>
    <w:rsid w:val="003D4173"/>
    <w:rsid w:val="004903B9"/>
    <w:rsid w:val="004C4A9C"/>
    <w:rsid w:val="004F31B8"/>
    <w:rsid w:val="0058408F"/>
    <w:rsid w:val="00594966"/>
    <w:rsid w:val="00641635"/>
    <w:rsid w:val="006B7FDF"/>
    <w:rsid w:val="006D2673"/>
    <w:rsid w:val="007061DB"/>
    <w:rsid w:val="00715B80"/>
    <w:rsid w:val="00726928"/>
    <w:rsid w:val="00732E8E"/>
    <w:rsid w:val="00733081"/>
    <w:rsid w:val="007372FB"/>
    <w:rsid w:val="00790956"/>
    <w:rsid w:val="0079428D"/>
    <w:rsid w:val="007D5781"/>
    <w:rsid w:val="00853A54"/>
    <w:rsid w:val="0087488A"/>
    <w:rsid w:val="00886559"/>
    <w:rsid w:val="0090017E"/>
    <w:rsid w:val="00971BF1"/>
    <w:rsid w:val="009A2533"/>
    <w:rsid w:val="009D2C51"/>
    <w:rsid w:val="00AB4285"/>
    <w:rsid w:val="00BB05D9"/>
    <w:rsid w:val="00BC3DA7"/>
    <w:rsid w:val="00C02D62"/>
    <w:rsid w:val="00C23348"/>
    <w:rsid w:val="00C30BEA"/>
    <w:rsid w:val="00CA0285"/>
    <w:rsid w:val="00CC2736"/>
    <w:rsid w:val="00D278B5"/>
    <w:rsid w:val="00D6698D"/>
    <w:rsid w:val="00D813E3"/>
    <w:rsid w:val="00D91DCF"/>
    <w:rsid w:val="00DA54FA"/>
    <w:rsid w:val="00E12CD4"/>
    <w:rsid w:val="00E739EF"/>
    <w:rsid w:val="00EE1890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itas.gd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fs.warmia.mazury.pl/userfiles/file/Aktualnosci/2010%20r./szczegolowy_opis_przedmiotu_zamow_gadzety.pdf" TargetMode="External"/><Relationship Id="rId10" Type="http://schemas.openxmlformats.org/officeDocument/2006/relationships/hyperlink" Target="mailto:gdansk@caritas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wiuk@caritas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2351</Words>
  <Characters>14112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</cp:lastModifiedBy>
  <cp:revision>5</cp:revision>
  <cp:lastPrinted>2025-03-21T09:02:00Z</cp:lastPrinted>
  <dcterms:created xsi:type="dcterms:W3CDTF">2024-11-15T09:49:00Z</dcterms:created>
  <dcterms:modified xsi:type="dcterms:W3CDTF">2025-03-21T09:02:00Z</dcterms:modified>
</cp:coreProperties>
</file>