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B6070" w14:textId="77777777" w:rsidR="00972B65" w:rsidRDefault="00972B65">
      <w:pPr>
        <w:rPr>
          <w:noProof/>
        </w:rPr>
      </w:pPr>
    </w:p>
    <w:p w14:paraId="164F9569" w14:textId="77777777" w:rsidR="00245ABD" w:rsidRPr="0033428E" w:rsidRDefault="00245ABD" w:rsidP="00245ABD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33428E">
        <w:rPr>
          <w:rFonts w:ascii="Arial" w:hAnsi="Arial" w:cs="Arial"/>
          <w:b/>
          <w:sz w:val="24"/>
          <w:szCs w:val="24"/>
          <w:lang w:val="en-GB"/>
        </w:rPr>
        <w:t>Projekt Better Together 2023-1-PL01-ESC51-VTJ-000127134</w:t>
      </w:r>
    </w:p>
    <w:p w14:paraId="0623A621" w14:textId="77777777" w:rsidR="00245ABD" w:rsidRPr="00245ABD" w:rsidRDefault="00245ABD" w:rsidP="00245ABD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45ABD">
        <w:rPr>
          <w:rFonts w:ascii="Arial" w:hAnsi="Arial" w:cs="Arial"/>
          <w:b/>
          <w:sz w:val="24"/>
          <w:szCs w:val="24"/>
        </w:rPr>
        <w:t xml:space="preserve">współfinansowany ze środków programu Unii Europejskiej </w:t>
      </w:r>
      <w:r w:rsidRPr="00245ABD">
        <w:rPr>
          <w:rFonts w:ascii="Arial" w:hAnsi="Arial" w:cs="Arial"/>
          <w:b/>
          <w:sz w:val="24"/>
          <w:szCs w:val="24"/>
          <w:u w:val="single"/>
        </w:rPr>
        <w:t>Europejskiego Korpusu Solidarności</w:t>
      </w:r>
    </w:p>
    <w:p w14:paraId="20A8F052" w14:textId="77777777" w:rsidR="00245ABD" w:rsidRPr="00245ABD" w:rsidRDefault="00245ABD" w:rsidP="00245ABD">
      <w:pPr>
        <w:rPr>
          <w:rFonts w:cstheme="minorHAnsi"/>
          <w:b/>
        </w:rPr>
      </w:pPr>
      <w:r w:rsidRPr="00245ABD">
        <w:rPr>
          <w:rFonts w:cstheme="minorHAnsi"/>
          <w:b/>
        </w:rPr>
        <w:t>Termin realizacji: 30.12.2023 – 29.12.2024</w:t>
      </w:r>
    </w:p>
    <w:p w14:paraId="0C183356" w14:textId="77777777" w:rsidR="00245ABD" w:rsidRPr="00245ABD" w:rsidRDefault="00245ABD" w:rsidP="00245ABD">
      <w:pPr>
        <w:rPr>
          <w:rFonts w:cstheme="minorHAnsi"/>
          <w:b/>
        </w:rPr>
      </w:pPr>
      <w:r w:rsidRPr="00245ABD">
        <w:rPr>
          <w:rFonts w:cstheme="minorHAnsi"/>
          <w:b/>
        </w:rPr>
        <w:t xml:space="preserve">Wysokość dofinansowania: </w:t>
      </w:r>
      <w:r w:rsidRPr="00245ABD">
        <w:rPr>
          <w:rFonts w:cstheme="minorHAnsi"/>
          <w:b/>
          <w:shd w:val="clear" w:color="auto" w:fill="FFFFFF"/>
        </w:rPr>
        <w:t>86 972,00 €</w:t>
      </w:r>
    </w:p>
    <w:p w14:paraId="177630E7" w14:textId="77777777" w:rsidR="00245ABD" w:rsidRPr="00245ABD" w:rsidRDefault="00245ABD" w:rsidP="004D1E38">
      <w:pPr>
        <w:rPr>
          <w:rFonts w:cstheme="minorHAnsi"/>
        </w:rPr>
      </w:pPr>
      <w:r w:rsidRPr="00245ABD">
        <w:rPr>
          <w:rFonts w:cstheme="minorHAnsi"/>
        </w:rPr>
        <w:t xml:space="preserve">Celem projektu było </w:t>
      </w:r>
      <w:r w:rsidR="004D1E38" w:rsidRPr="00245ABD">
        <w:rPr>
          <w:rFonts w:cstheme="minorHAnsi"/>
        </w:rPr>
        <w:t xml:space="preserve">podniesienie kompetencji społecznych młodzieży i zorganizowanie przyjaznej przestrzeni do samorozwoju poprzez indywidualne zaangażowanie </w:t>
      </w:r>
      <w:proofErr w:type="spellStart"/>
      <w:r w:rsidR="004D1E38" w:rsidRPr="00245ABD">
        <w:rPr>
          <w:rFonts w:cstheme="minorHAnsi"/>
        </w:rPr>
        <w:t>wolontariackie</w:t>
      </w:r>
      <w:proofErr w:type="spellEnd"/>
      <w:r w:rsidR="004D1E38" w:rsidRPr="00245ABD">
        <w:rPr>
          <w:rFonts w:cstheme="minorHAnsi"/>
        </w:rPr>
        <w:t xml:space="preserve"> 13 osób z zagranicy.</w:t>
      </w:r>
      <w:r w:rsidRPr="00245ABD">
        <w:rPr>
          <w:rFonts w:cstheme="minorHAnsi"/>
        </w:rPr>
        <w:t xml:space="preserve"> </w:t>
      </w:r>
    </w:p>
    <w:p w14:paraId="2C3ECC69" w14:textId="77777777" w:rsidR="00245ABD" w:rsidRPr="00245ABD" w:rsidRDefault="00245ABD" w:rsidP="004D1E38">
      <w:pPr>
        <w:rPr>
          <w:rFonts w:cstheme="minorHAnsi"/>
        </w:rPr>
      </w:pPr>
      <w:r w:rsidRPr="00245ABD">
        <w:rPr>
          <w:rFonts w:cstheme="minorHAnsi"/>
        </w:rPr>
        <w:t xml:space="preserve">W tym roku gościliśmy  6 wolontariuszy z Ukrainy, którzy dodatkowo wspierali w adaptacji oraz nauce dzieci i młodzież, która dołączyła do naszych świetlic po wybuchu wojny w Ukrainie. Gościliśmy również po jednej osobie z Włoch, Hiszpanii, Niemiec, Azerbejdżanu oraz dwie wolontariuszki z Turcji.  </w:t>
      </w:r>
    </w:p>
    <w:p w14:paraId="00349E5B" w14:textId="77777777" w:rsidR="00245ABD" w:rsidRPr="00245ABD" w:rsidRDefault="00245ABD" w:rsidP="004D1E38">
      <w:pPr>
        <w:rPr>
          <w:rFonts w:cstheme="minorHAnsi"/>
        </w:rPr>
      </w:pPr>
      <w:r w:rsidRPr="00245ABD">
        <w:rPr>
          <w:rFonts w:cstheme="minorHAnsi"/>
        </w:rPr>
        <w:t xml:space="preserve">Dzięki codziennemu zaangażowaniu wolontariuszy w placówkach Świetlicowych z dziećmi i młodzieżą oraz w Dziennym Domu Seniora Wigor oraz Domu na Fromborskiej wolontariusze stali się częścią naszej wspólnoty Caritas. Mają nieoceniony wkład w podnoszenie jakości świadczonych usług oraz uzupełnianie programu o swoje pomysły, prezentacje i warsztaty. </w:t>
      </w:r>
    </w:p>
    <w:p w14:paraId="7DABC419" w14:textId="77777777" w:rsidR="006F5885" w:rsidRPr="00245ABD" w:rsidRDefault="00245ABD" w:rsidP="006F5885">
      <w:pPr>
        <w:rPr>
          <w:rFonts w:cstheme="minorHAnsi"/>
        </w:rPr>
      </w:pPr>
      <w:r w:rsidRPr="00245ABD">
        <w:rPr>
          <w:rFonts w:cstheme="minorHAnsi"/>
        </w:rPr>
        <w:t xml:space="preserve">Zarówno podopieczni jak i pracownicy </w:t>
      </w:r>
      <w:r w:rsidR="004D1E38" w:rsidRPr="00245ABD">
        <w:rPr>
          <w:rFonts w:cstheme="minorHAnsi"/>
        </w:rPr>
        <w:t xml:space="preserve"> </w:t>
      </w:r>
      <w:r w:rsidRPr="00245ABD">
        <w:rPr>
          <w:rFonts w:cstheme="minorHAnsi"/>
        </w:rPr>
        <w:t xml:space="preserve">ustawicznie podnosili kompetencje językowe </w:t>
      </w:r>
      <w:r w:rsidR="004D1E38" w:rsidRPr="00245ABD">
        <w:rPr>
          <w:rFonts w:cstheme="minorHAnsi"/>
        </w:rPr>
        <w:t>w zakresie nauki języków obcych</w:t>
      </w:r>
      <w:r w:rsidRPr="00245ABD">
        <w:rPr>
          <w:rFonts w:cstheme="minorHAnsi"/>
        </w:rPr>
        <w:t xml:space="preserve">, kompetencje społeczne, nabyli wiedzę o innych kulturach i krajach. Współpraca i konieczność porozumiewania się mimo różnic językowych sprzyjała rozwijaniu umiejętności komunikacyjnych oraz pokonywaniu barier w relacji z innymi osobami. </w:t>
      </w:r>
      <w:r w:rsidR="006F5885" w:rsidRPr="00245ABD">
        <w:rPr>
          <w:rFonts w:cstheme="minorHAnsi"/>
        </w:rPr>
        <w:t xml:space="preserve">Poprzez codzienną pracę w środowisku międzykulturowym, zróżnicowanym pod względem wieku, płci czy pochodzenia oraz świadome podejmowanie wyzwań społecznych w placówkach Caritas zostaje sukcesywnie podnoszona świadomość </w:t>
      </w:r>
      <w:r w:rsidRPr="00245ABD">
        <w:rPr>
          <w:rFonts w:cstheme="minorHAnsi"/>
        </w:rPr>
        <w:t xml:space="preserve">zaangażowanych osób. </w:t>
      </w:r>
      <w:r w:rsidR="006F5885" w:rsidRPr="00245ABD">
        <w:rPr>
          <w:rFonts w:cstheme="minorHAnsi"/>
        </w:rPr>
        <w:t xml:space="preserve">Praca w takim środowisku dąży do przełamywaniu barier oraz stereotypów. W wyniku działania naszego projektu szczególnie osoby starsze oraz dzieci, które są zagrożone wykluczeniem społecznym budują silną więź oraz poczucie przynależności do grupy. </w:t>
      </w:r>
    </w:p>
    <w:p w14:paraId="16045DCC" w14:textId="4F572C4A" w:rsidR="00972B65" w:rsidRPr="0033428E" w:rsidRDefault="00245ABD" w:rsidP="0033428E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08F26B6" wp14:editId="4ECCF885">
            <wp:extent cx="3881601" cy="1638300"/>
            <wp:effectExtent l="0" t="0" r="5080" b="0"/>
            <wp:docPr id="4" name="Obraz 4" descr="Wolontariusze Europejskiego Korpusu Solidarności – dziękujemy za Wasz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lontariusze Europejskiego Korpusu Solidarności – dziękujemy za Waszą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43" cy="16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B65" w:rsidRPr="003342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7EEEB" w14:textId="77777777" w:rsidR="003E6C42" w:rsidRDefault="003E6C42" w:rsidP="00245ABD">
      <w:pPr>
        <w:spacing w:after="0" w:line="240" w:lineRule="auto"/>
      </w:pPr>
      <w:r>
        <w:separator/>
      </w:r>
    </w:p>
  </w:endnote>
  <w:endnote w:type="continuationSeparator" w:id="0">
    <w:p w14:paraId="5BF1CDD6" w14:textId="77777777" w:rsidR="003E6C42" w:rsidRDefault="003E6C42" w:rsidP="0024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166" w14:textId="77777777" w:rsidR="0033428E" w:rsidRDefault="00334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A908A" w14:textId="77777777" w:rsidR="0033428E" w:rsidRDefault="0033428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28F6" w14:textId="77777777" w:rsidR="0033428E" w:rsidRDefault="003342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DC28D" w14:textId="77777777" w:rsidR="003E6C42" w:rsidRDefault="003E6C42" w:rsidP="00245ABD">
      <w:pPr>
        <w:spacing w:after="0" w:line="240" w:lineRule="auto"/>
      </w:pPr>
      <w:r>
        <w:separator/>
      </w:r>
    </w:p>
  </w:footnote>
  <w:footnote w:type="continuationSeparator" w:id="0">
    <w:p w14:paraId="6EF33B42" w14:textId="77777777" w:rsidR="003E6C42" w:rsidRDefault="003E6C42" w:rsidP="00245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BC782" w14:textId="77777777" w:rsidR="0033428E" w:rsidRDefault="00334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07931" w14:textId="50753880" w:rsidR="00245ABD" w:rsidRDefault="0033428E">
    <w:pPr>
      <w:pStyle w:val="Nagwek"/>
    </w:pPr>
    <w:r>
      <w:rPr>
        <w:noProof/>
      </w:rPr>
      <w:drawing>
        <wp:inline distT="0" distB="0" distL="0" distR="0" wp14:anchorId="79A94BE7" wp14:editId="0ABF074B">
          <wp:extent cx="769620" cy="1129658"/>
          <wp:effectExtent l="0" t="0" r="0" b="0"/>
          <wp:docPr id="15299421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23" cy="1137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5ABD">
      <w:tab/>
    </w:r>
    <w:r w:rsidR="00245ABD">
      <w:tab/>
      <w:t xml:space="preserve">  </w:t>
    </w:r>
    <w:r w:rsidR="00245ABD">
      <w:rPr>
        <w:noProof/>
      </w:rPr>
      <w:drawing>
        <wp:inline distT="0" distB="0" distL="0" distR="0" wp14:anchorId="1F9352A1" wp14:editId="71D5B8EF">
          <wp:extent cx="2491740" cy="1575839"/>
          <wp:effectExtent l="0" t="0" r="3810" b="5715"/>
          <wp:docPr id="5" name="Obraz 5" descr="Projekt: „Hej kolęda, kolęda 4!” – Wiatr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jekt: „Hej kolęda, kolęda 4!” – Wiatra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575" cy="159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92028" w14:textId="77777777" w:rsidR="0033428E" w:rsidRDefault="003342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65"/>
    <w:rsid w:val="000F003E"/>
    <w:rsid w:val="00245ABD"/>
    <w:rsid w:val="0033428E"/>
    <w:rsid w:val="003E6C42"/>
    <w:rsid w:val="004D1E38"/>
    <w:rsid w:val="005E6B90"/>
    <w:rsid w:val="006F5885"/>
    <w:rsid w:val="00972B65"/>
    <w:rsid w:val="00C54C65"/>
    <w:rsid w:val="00D075D7"/>
    <w:rsid w:val="00FC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AD799"/>
  <w15:chartTrackingRefBased/>
  <w15:docId w15:val="{2308F668-7DE0-46EA-8E98-0869145B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72B6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45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ABD"/>
  </w:style>
  <w:style w:type="paragraph" w:styleId="Stopka">
    <w:name w:val="footer"/>
    <w:basedOn w:val="Normalny"/>
    <w:link w:val="StopkaZnak"/>
    <w:uiPriority w:val="99"/>
    <w:unhideWhenUsed/>
    <w:rsid w:val="00245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kcybulska</dc:creator>
  <cp:keywords/>
  <dc:description/>
  <cp:lastModifiedBy>Nicola Regosz</cp:lastModifiedBy>
  <cp:revision>2</cp:revision>
  <dcterms:created xsi:type="dcterms:W3CDTF">2025-04-03T08:43:00Z</dcterms:created>
  <dcterms:modified xsi:type="dcterms:W3CDTF">2025-04-03T08:43:00Z</dcterms:modified>
</cp:coreProperties>
</file>