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3CC73" w14:textId="09A364DC" w:rsidR="003B1D55" w:rsidRPr="006E73C9" w:rsidRDefault="00171767" w:rsidP="00F9791D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color w:val="000000"/>
        </w:rPr>
      </w:pPr>
      <w:r w:rsidRPr="006E73C9">
        <w:rPr>
          <w:rFonts w:asciiTheme="minorHAnsi" w:eastAsiaTheme="minorHAnsi" w:hAnsiTheme="minorHAnsi" w:cstheme="minorHAnsi"/>
          <w:color w:val="000000"/>
        </w:rPr>
        <w:t>Sopot</w:t>
      </w:r>
      <w:r w:rsidR="003B1D55" w:rsidRPr="006E73C9">
        <w:rPr>
          <w:rFonts w:asciiTheme="minorHAnsi" w:eastAsiaTheme="minorHAnsi" w:hAnsiTheme="minorHAnsi" w:cstheme="minorHAnsi"/>
          <w:color w:val="000000"/>
        </w:rPr>
        <w:t xml:space="preserve">, dnia </w:t>
      </w:r>
      <w:r w:rsidR="00BA202E">
        <w:rPr>
          <w:rFonts w:asciiTheme="minorHAnsi" w:eastAsiaTheme="minorHAnsi" w:hAnsiTheme="minorHAnsi" w:cstheme="minorHAnsi"/>
          <w:color w:val="000000"/>
        </w:rPr>
        <w:t>27.06</w:t>
      </w:r>
      <w:r w:rsidR="003E4235" w:rsidRPr="006E73C9">
        <w:rPr>
          <w:rFonts w:asciiTheme="minorHAnsi" w:eastAsiaTheme="minorHAnsi" w:hAnsiTheme="minorHAnsi" w:cstheme="minorHAnsi"/>
          <w:color w:val="000000"/>
        </w:rPr>
        <w:t>.2023</w:t>
      </w:r>
    </w:p>
    <w:p w14:paraId="4A073BF5" w14:textId="77777777" w:rsidR="00F9791D" w:rsidRPr="006E73C9" w:rsidRDefault="00F9791D" w:rsidP="00C107A0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color w:val="000000"/>
        </w:rPr>
      </w:pPr>
    </w:p>
    <w:p w14:paraId="1293FA3A" w14:textId="77777777" w:rsidR="008348D4" w:rsidRPr="006E73C9" w:rsidRDefault="005F5FEB" w:rsidP="00C107A0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color w:val="000000"/>
        </w:rPr>
      </w:pPr>
      <w:r w:rsidRPr="006E73C9">
        <w:rPr>
          <w:rFonts w:asciiTheme="minorHAnsi" w:eastAsiaTheme="minorHAnsi" w:hAnsiTheme="minorHAnsi" w:cstheme="minorHAnsi"/>
          <w:b/>
          <w:color w:val="000000"/>
        </w:rPr>
        <w:t xml:space="preserve">INFORMACJA </w:t>
      </w:r>
      <w:r w:rsidR="000A7742" w:rsidRPr="006E73C9">
        <w:rPr>
          <w:rFonts w:asciiTheme="minorHAnsi" w:eastAsiaTheme="minorHAnsi" w:hAnsiTheme="minorHAnsi" w:cstheme="minorHAnsi"/>
          <w:b/>
          <w:color w:val="000000"/>
        </w:rPr>
        <w:t xml:space="preserve">O ZŁOŻONYCH OFERTACH </w:t>
      </w:r>
      <w:r w:rsidR="00FE6670" w:rsidRPr="006E73C9">
        <w:rPr>
          <w:rFonts w:asciiTheme="minorHAnsi" w:eastAsiaTheme="minorHAnsi" w:hAnsiTheme="minorHAnsi" w:cstheme="minorHAnsi"/>
          <w:b/>
          <w:color w:val="000000"/>
        </w:rPr>
        <w:t xml:space="preserve"> </w:t>
      </w:r>
    </w:p>
    <w:p w14:paraId="7B71DFAA" w14:textId="1770C8EF" w:rsidR="00C90566" w:rsidRPr="006E73C9" w:rsidRDefault="008348D4" w:rsidP="003E423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6E73C9">
        <w:rPr>
          <w:rFonts w:asciiTheme="minorHAnsi" w:eastAsiaTheme="minorHAnsi" w:hAnsiTheme="minorHAnsi" w:cstheme="minorHAnsi"/>
          <w:b/>
          <w:color w:val="000000"/>
        </w:rPr>
        <w:t xml:space="preserve">DO </w:t>
      </w:r>
      <w:r w:rsidR="003E4235" w:rsidRPr="006E73C9">
        <w:rPr>
          <w:rFonts w:asciiTheme="minorHAnsi" w:eastAsiaTheme="minorHAnsi" w:hAnsiTheme="minorHAnsi" w:cstheme="minorHAnsi"/>
          <w:b/>
          <w:color w:val="000000"/>
        </w:rPr>
        <w:t>ROZEZNANIA RYNKU</w:t>
      </w:r>
    </w:p>
    <w:p w14:paraId="7F987862" w14:textId="78D0C387" w:rsidR="004F1E50" w:rsidRPr="006E73C9" w:rsidRDefault="004F1E50" w:rsidP="00E2631E">
      <w:pPr>
        <w:spacing w:before="120" w:after="120"/>
        <w:jc w:val="both"/>
        <w:rPr>
          <w:rFonts w:asciiTheme="minorHAnsi" w:eastAsiaTheme="minorHAnsi" w:hAnsiTheme="minorHAnsi" w:cstheme="minorHAnsi"/>
          <w:bCs/>
        </w:rPr>
      </w:pPr>
      <w:r w:rsidRPr="006E73C9">
        <w:rPr>
          <w:rFonts w:asciiTheme="minorHAnsi" w:eastAsiaTheme="minorHAnsi" w:hAnsiTheme="minorHAnsi" w:cstheme="minorHAnsi"/>
          <w:bCs/>
        </w:rPr>
        <w:t xml:space="preserve">Dotyczy </w:t>
      </w:r>
      <w:r w:rsidR="003E4235" w:rsidRPr="006E73C9">
        <w:rPr>
          <w:rFonts w:asciiTheme="minorHAnsi" w:eastAsiaTheme="minorHAnsi" w:hAnsiTheme="minorHAnsi" w:cstheme="minorHAnsi"/>
          <w:bCs/>
        </w:rPr>
        <w:t>rozeznania rynku z dnia 1</w:t>
      </w:r>
      <w:r w:rsidR="00BA202E">
        <w:rPr>
          <w:rFonts w:asciiTheme="minorHAnsi" w:eastAsiaTheme="minorHAnsi" w:hAnsiTheme="minorHAnsi" w:cstheme="minorHAnsi"/>
          <w:bCs/>
        </w:rPr>
        <w:t>4.01</w:t>
      </w:r>
      <w:r w:rsidR="003E4235" w:rsidRPr="006E73C9">
        <w:rPr>
          <w:rFonts w:asciiTheme="minorHAnsi" w:eastAsiaTheme="minorHAnsi" w:hAnsiTheme="minorHAnsi" w:cstheme="minorHAnsi"/>
          <w:bCs/>
        </w:rPr>
        <w:t>.2023</w:t>
      </w:r>
      <w:r w:rsidRPr="006E73C9">
        <w:rPr>
          <w:rFonts w:asciiTheme="minorHAnsi" w:eastAsiaTheme="minorHAnsi" w:hAnsiTheme="minorHAnsi" w:cstheme="minorHAnsi"/>
          <w:bCs/>
        </w:rPr>
        <w:t xml:space="preserve"> realizowanego w ramach projektu pod nazwą: „Morska Przygoda – rozwój usług wychowania przedszkolnego w dzielnicy Letnica w Gdańsku” (RPPM.03.01.00-22-0027/20). Projekt jest współfinansowany z Europejskiego Funduszu Społecznego w ramach Regionalnego Programu Operacyjnego Województwa Pomorskiego na lata 2014-2020, Działanie 03.01 Edukacja przedszkolna. </w:t>
      </w:r>
    </w:p>
    <w:p w14:paraId="0CF8FD72" w14:textId="23806CA3" w:rsidR="00192E34" w:rsidRPr="006E73C9" w:rsidRDefault="003E4235" w:rsidP="00E2631E">
      <w:pPr>
        <w:spacing w:before="120" w:after="120"/>
        <w:jc w:val="both"/>
        <w:rPr>
          <w:rFonts w:asciiTheme="minorHAnsi" w:eastAsiaTheme="minorHAnsi" w:hAnsiTheme="minorHAnsi" w:cstheme="minorHAnsi"/>
          <w:bCs/>
          <w:iCs/>
          <w:color w:val="000000"/>
        </w:rPr>
      </w:pPr>
      <w:r w:rsidRPr="006E73C9">
        <w:rPr>
          <w:rFonts w:asciiTheme="minorHAnsi" w:eastAsiaTheme="minorHAnsi" w:hAnsiTheme="minorHAnsi" w:cstheme="minorHAnsi"/>
          <w:bCs/>
          <w:iCs/>
          <w:color w:val="000000"/>
        </w:rPr>
        <w:t xml:space="preserve">Rozeznanie rynku </w:t>
      </w:r>
      <w:r w:rsidR="000A7742" w:rsidRPr="006E73C9">
        <w:rPr>
          <w:rFonts w:asciiTheme="minorHAnsi" w:eastAsiaTheme="minorHAnsi" w:hAnsiTheme="minorHAnsi" w:cstheme="minorHAnsi"/>
          <w:bCs/>
          <w:iCs/>
          <w:color w:val="000000"/>
        </w:rPr>
        <w:t>przeprowadzono zgodnie z „Wytycznymi w zakresie kwalifikowalności wydatków w ramach Europejskiego Funduszu Rozwoju Regionalnego, Europejskiego Funduszu Społecznego oraz Funduszu Spójności na lata 2014-2020”.</w:t>
      </w:r>
    </w:p>
    <w:p w14:paraId="471FB5DC" w14:textId="77777777" w:rsidR="000A7742" w:rsidRPr="006E73C9" w:rsidRDefault="000A7742" w:rsidP="00E2631E">
      <w:pPr>
        <w:pStyle w:val="Akapitzlist"/>
        <w:suppressAutoHyphens/>
        <w:spacing w:before="120" w:after="120"/>
        <w:ind w:left="0"/>
        <w:jc w:val="both"/>
        <w:outlineLvl w:val="0"/>
        <w:rPr>
          <w:rFonts w:asciiTheme="minorHAnsi" w:eastAsiaTheme="minorHAnsi" w:hAnsiTheme="minorHAnsi" w:cstheme="minorHAnsi"/>
          <w:bCs/>
          <w:iCs/>
          <w:color w:val="000000"/>
        </w:rPr>
      </w:pPr>
      <w:r w:rsidRPr="006E73C9">
        <w:rPr>
          <w:rFonts w:asciiTheme="minorHAnsi" w:eastAsiaTheme="minorHAnsi" w:hAnsiTheme="minorHAnsi" w:cstheme="minorHAnsi"/>
          <w:bCs/>
          <w:iCs/>
          <w:color w:val="000000"/>
        </w:rPr>
        <w:t>Zamawiający zaznacza, iż do niniejszego postępowania, zgodnie z art. 2 ust. 1 pkt 1 ustawy z dnia 11 września 2019 r. Prawo zamówień publicznych (</w:t>
      </w:r>
      <w:proofErr w:type="spellStart"/>
      <w:r w:rsidRPr="006E73C9">
        <w:rPr>
          <w:rFonts w:asciiTheme="minorHAnsi" w:eastAsiaTheme="minorHAnsi" w:hAnsiTheme="minorHAnsi" w:cstheme="minorHAnsi"/>
          <w:bCs/>
          <w:iCs/>
          <w:color w:val="000000"/>
        </w:rPr>
        <w:t>t.j</w:t>
      </w:r>
      <w:proofErr w:type="spellEnd"/>
      <w:r w:rsidRPr="006E73C9">
        <w:rPr>
          <w:rFonts w:asciiTheme="minorHAnsi" w:eastAsiaTheme="minorHAnsi" w:hAnsiTheme="minorHAnsi" w:cstheme="minorHAnsi"/>
          <w:bCs/>
          <w:iCs/>
          <w:color w:val="000000"/>
        </w:rPr>
        <w:t xml:space="preserve">. Dz. U z 2019r. poz. 2019, z </w:t>
      </w:r>
      <w:proofErr w:type="spellStart"/>
      <w:r w:rsidRPr="006E73C9">
        <w:rPr>
          <w:rFonts w:asciiTheme="minorHAnsi" w:eastAsiaTheme="minorHAnsi" w:hAnsiTheme="minorHAnsi" w:cstheme="minorHAnsi"/>
          <w:bCs/>
          <w:iCs/>
          <w:color w:val="000000"/>
        </w:rPr>
        <w:t>późn</w:t>
      </w:r>
      <w:proofErr w:type="spellEnd"/>
      <w:r w:rsidRPr="006E73C9">
        <w:rPr>
          <w:rFonts w:asciiTheme="minorHAnsi" w:eastAsiaTheme="minorHAnsi" w:hAnsiTheme="minorHAnsi" w:cstheme="minorHAnsi"/>
          <w:bCs/>
          <w:iCs/>
          <w:color w:val="000000"/>
        </w:rPr>
        <w:t xml:space="preserve">. zm., zw. dalej ustawą </w:t>
      </w:r>
      <w:proofErr w:type="spellStart"/>
      <w:r w:rsidRPr="006E73C9">
        <w:rPr>
          <w:rFonts w:asciiTheme="minorHAnsi" w:eastAsiaTheme="minorHAnsi" w:hAnsiTheme="minorHAnsi" w:cstheme="minorHAnsi"/>
          <w:bCs/>
          <w:iCs/>
          <w:color w:val="000000"/>
        </w:rPr>
        <w:t>Pzp</w:t>
      </w:r>
      <w:proofErr w:type="spellEnd"/>
      <w:r w:rsidRPr="006E73C9">
        <w:rPr>
          <w:rFonts w:asciiTheme="minorHAnsi" w:eastAsiaTheme="minorHAnsi" w:hAnsiTheme="minorHAnsi" w:cstheme="minorHAnsi"/>
          <w:bCs/>
          <w:iCs/>
          <w:color w:val="000000"/>
        </w:rPr>
        <w:t xml:space="preserve">), nie zastosowano przepisów ustawy </w:t>
      </w:r>
      <w:proofErr w:type="spellStart"/>
      <w:r w:rsidRPr="006E73C9">
        <w:rPr>
          <w:rFonts w:asciiTheme="minorHAnsi" w:eastAsiaTheme="minorHAnsi" w:hAnsiTheme="minorHAnsi" w:cstheme="minorHAnsi"/>
          <w:bCs/>
          <w:iCs/>
          <w:color w:val="000000"/>
        </w:rPr>
        <w:t>Pzp</w:t>
      </w:r>
      <w:proofErr w:type="spellEnd"/>
      <w:r w:rsidRPr="006E73C9">
        <w:rPr>
          <w:rFonts w:asciiTheme="minorHAnsi" w:eastAsiaTheme="minorHAnsi" w:hAnsiTheme="minorHAnsi" w:cstheme="minorHAnsi"/>
          <w:bCs/>
          <w:iCs/>
          <w:color w:val="000000"/>
        </w:rPr>
        <w:t>.</w:t>
      </w:r>
    </w:p>
    <w:p w14:paraId="2690A2A6" w14:textId="77777777" w:rsidR="0058161B" w:rsidRPr="006E73C9" w:rsidRDefault="0058161B" w:rsidP="00E2631E">
      <w:pPr>
        <w:pStyle w:val="Akapitzlist"/>
        <w:suppressAutoHyphens/>
        <w:spacing w:before="120" w:after="120"/>
        <w:ind w:left="0"/>
        <w:jc w:val="both"/>
        <w:outlineLvl w:val="0"/>
        <w:rPr>
          <w:rFonts w:asciiTheme="minorHAnsi" w:eastAsiaTheme="minorHAnsi" w:hAnsiTheme="minorHAnsi" w:cstheme="minorHAnsi"/>
          <w:bCs/>
          <w:iCs/>
          <w:color w:val="000000"/>
        </w:rPr>
      </w:pPr>
    </w:p>
    <w:p w14:paraId="15BC7919" w14:textId="77777777" w:rsidR="00E30ACA" w:rsidRPr="006E73C9" w:rsidRDefault="00E30ACA" w:rsidP="00E30ACA">
      <w:pPr>
        <w:jc w:val="both"/>
        <w:rPr>
          <w:rFonts w:asciiTheme="minorHAnsi" w:hAnsiTheme="minorHAnsi" w:cstheme="minorHAnsi"/>
          <w:b/>
        </w:rPr>
      </w:pPr>
      <w:r w:rsidRPr="006E73C9">
        <w:rPr>
          <w:rFonts w:asciiTheme="minorHAnsi" w:hAnsiTheme="minorHAnsi" w:cstheme="minorHAnsi"/>
          <w:b/>
        </w:rPr>
        <w:t>I. INFORMACJA O ZAMÓWIENIU</w:t>
      </w:r>
      <w:r w:rsidR="008913A0" w:rsidRPr="006E73C9">
        <w:rPr>
          <w:rFonts w:asciiTheme="minorHAnsi" w:hAnsiTheme="minorHAnsi" w:cstheme="minorHAnsi"/>
          <w:b/>
        </w:rPr>
        <w:t>:</w:t>
      </w:r>
    </w:p>
    <w:p w14:paraId="7A7E6FCC" w14:textId="77777777" w:rsidR="00E30ACA" w:rsidRPr="006E73C9" w:rsidRDefault="00E30ACA" w:rsidP="00E30ACA">
      <w:pPr>
        <w:jc w:val="both"/>
        <w:rPr>
          <w:rFonts w:asciiTheme="minorHAnsi" w:hAnsiTheme="minorHAnsi" w:cstheme="minorHAnsi"/>
          <w:b/>
        </w:rPr>
      </w:pPr>
    </w:p>
    <w:p w14:paraId="5F93DC65" w14:textId="21A4E0E7" w:rsidR="00BE334E" w:rsidRPr="006E73C9" w:rsidRDefault="00BE334E" w:rsidP="008913A0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6E73C9">
        <w:rPr>
          <w:rFonts w:asciiTheme="minorHAnsi" w:hAnsiTheme="minorHAnsi" w:cstheme="minorHAnsi"/>
        </w:rPr>
        <w:t>Nazwa i adres</w:t>
      </w:r>
      <w:r w:rsidR="00E30ACA" w:rsidRPr="006E73C9">
        <w:rPr>
          <w:rFonts w:asciiTheme="minorHAnsi" w:hAnsiTheme="minorHAnsi" w:cstheme="minorHAnsi"/>
        </w:rPr>
        <w:t xml:space="preserve"> Zamawiającego</w:t>
      </w:r>
      <w:r w:rsidRPr="006E73C9">
        <w:rPr>
          <w:rFonts w:asciiTheme="minorHAnsi" w:hAnsiTheme="minorHAnsi" w:cstheme="minorHAnsi"/>
        </w:rPr>
        <w:t xml:space="preserve">: </w:t>
      </w:r>
      <w:r w:rsidR="003E4235" w:rsidRPr="006E73C9">
        <w:rPr>
          <w:rFonts w:asciiTheme="minorHAnsi" w:hAnsiTheme="minorHAnsi" w:cstheme="minorHAnsi"/>
        </w:rPr>
        <w:t>Caritas Archidiecezji Gdańskiej, al. Niepodległości 778, 81-805 Sopot</w:t>
      </w:r>
    </w:p>
    <w:p w14:paraId="24011238" w14:textId="534E152C" w:rsidR="004F1E50" w:rsidRPr="006E73C9" w:rsidRDefault="004F1E50" w:rsidP="008913A0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6E73C9">
        <w:rPr>
          <w:rFonts w:asciiTheme="minorHAnsi" w:hAnsiTheme="minorHAnsi" w:cstheme="minorHAnsi"/>
        </w:rPr>
        <w:t>Przedmiotem niniejszego zamówienia jest</w:t>
      </w:r>
      <w:r w:rsidR="003E4235" w:rsidRPr="006E73C9">
        <w:rPr>
          <w:rFonts w:asciiTheme="minorHAnsi" w:hAnsiTheme="minorHAnsi" w:cstheme="minorHAnsi"/>
        </w:rPr>
        <w:t>: prowadzenie zajęć edukacyjnych dla dzieci/rodziców/nauczycieli.</w:t>
      </w:r>
    </w:p>
    <w:p w14:paraId="75346FB2" w14:textId="2EE968AC" w:rsidR="008A5ABB" w:rsidRPr="006E73C9" w:rsidRDefault="008A5ABB" w:rsidP="00005507">
      <w:pPr>
        <w:pStyle w:val="Akapitzlist"/>
        <w:numPr>
          <w:ilvl w:val="0"/>
          <w:numId w:val="10"/>
        </w:numPr>
        <w:tabs>
          <w:tab w:val="left" w:pos="9498"/>
        </w:tabs>
        <w:jc w:val="both"/>
        <w:rPr>
          <w:rFonts w:asciiTheme="minorHAnsi" w:hAnsiTheme="minorHAnsi" w:cstheme="minorHAnsi"/>
        </w:rPr>
      </w:pPr>
      <w:r w:rsidRPr="006E73C9">
        <w:rPr>
          <w:rFonts w:asciiTheme="minorHAnsi" w:hAnsiTheme="minorHAnsi" w:cstheme="minorHAnsi"/>
        </w:rPr>
        <w:t xml:space="preserve">Kwota jaką Zamawiający zamierza przeznaczyć na sfinansowanie zamówienia wynosi: </w:t>
      </w:r>
      <w:r w:rsidR="00BA202E">
        <w:rPr>
          <w:rFonts w:asciiTheme="minorHAnsi" w:hAnsiTheme="minorHAnsi" w:cstheme="minorHAnsi"/>
        </w:rPr>
        <w:t>3010</w:t>
      </w:r>
      <w:r w:rsidR="003E4235" w:rsidRPr="006E73C9">
        <w:rPr>
          <w:rFonts w:asciiTheme="minorHAnsi" w:hAnsiTheme="minorHAnsi" w:cstheme="minorHAnsi"/>
        </w:rPr>
        <w:t>,00</w:t>
      </w:r>
      <w:r w:rsidR="00B060D3" w:rsidRPr="006E73C9">
        <w:rPr>
          <w:rFonts w:asciiTheme="minorHAnsi" w:hAnsiTheme="minorHAnsi" w:cstheme="minorHAnsi"/>
        </w:rPr>
        <w:t xml:space="preserve"> </w:t>
      </w:r>
      <w:r w:rsidR="004F1E50" w:rsidRPr="006E73C9">
        <w:rPr>
          <w:rFonts w:asciiTheme="minorHAnsi" w:hAnsiTheme="minorHAnsi" w:cstheme="minorHAnsi"/>
        </w:rPr>
        <w:t xml:space="preserve">zł </w:t>
      </w:r>
    </w:p>
    <w:p w14:paraId="77ADEE08" w14:textId="321B4E17" w:rsidR="008A5ABB" w:rsidRPr="006E73C9" w:rsidRDefault="008A5ABB" w:rsidP="008913A0">
      <w:pPr>
        <w:pStyle w:val="Akapitzlist"/>
        <w:numPr>
          <w:ilvl w:val="0"/>
          <w:numId w:val="10"/>
        </w:numPr>
        <w:jc w:val="both"/>
        <w:rPr>
          <w:rStyle w:val="Hipercze"/>
          <w:rFonts w:asciiTheme="minorHAnsi" w:hAnsiTheme="minorHAnsi" w:cstheme="minorHAnsi"/>
          <w:color w:val="auto"/>
        </w:rPr>
      </w:pPr>
      <w:r w:rsidRPr="006E73C9">
        <w:rPr>
          <w:rFonts w:asciiTheme="minorHAnsi" w:hAnsiTheme="minorHAnsi" w:cstheme="minorHAnsi"/>
        </w:rPr>
        <w:t xml:space="preserve">W dniu </w:t>
      </w:r>
      <w:r w:rsidR="00BA202E">
        <w:rPr>
          <w:rFonts w:asciiTheme="minorHAnsi" w:hAnsiTheme="minorHAnsi" w:cstheme="minorHAnsi"/>
        </w:rPr>
        <w:t>14.06</w:t>
      </w:r>
      <w:r w:rsidRPr="006E73C9">
        <w:rPr>
          <w:rFonts w:asciiTheme="minorHAnsi" w:hAnsiTheme="minorHAnsi" w:cstheme="minorHAnsi"/>
        </w:rPr>
        <w:t>.202</w:t>
      </w:r>
      <w:r w:rsidR="003E4235" w:rsidRPr="006E73C9">
        <w:rPr>
          <w:rFonts w:asciiTheme="minorHAnsi" w:hAnsiTheme="minorHAnsi" w:cstheme="minorHAnsi"/>
        </w:rPr>
        <w:t>3</w:t>
      </w:r>
      <w:r w:rsidRPr="006E73C9">
        <w:rPr>
          <w:rFonts w:asciiTheme="minorHAnsi" w:hAnsiTheme="minorHAnsi" w:cstheme="minorHAnsi"/>
        </w:rPr>
        <w:t xml:space="preserve"> r. </w:t>
      </w:r>
      <w:r w:rsidR="003E4235" w:rsidRPr="006E73C9">
        <w:rPr>
          <w:rFonts w:asciiTheme="minorHAnsi" w:hAnsiTheme="minorHAnsi" w:cstheme="minorHAnsi"/>
        </w:rPr>
        <w:t>zamieszczono informację o naborze na stronie www: https://www.caritas.gda.pl/prowadzenie-zajec-edukacyjnych-dla-dzieci-rodzicow-nauczycieli/</w:t>
      </w:r>
    </w:p>
    <w:p w14:paraId="6691982C" w14:textId="77777777" w:rsidR="008A5ABB" w:rsidRPr="006E73C9" w:rsidRDefault="008A5ABB" w:rsidP="008A5ABB">
      <w:pPr>
        <w:jc w:val="both"/>
        <w:rPr>
          <w:rFonts w:asciiTheme="minorHAnsi" w:hAnsiTheme="minorHAnsi" w:cstheme="minorHAnsi"/>
        </w:rPr>
      </w:pPr>
    </w:p>
    <w:p w14:paraId="7A87C625" w14:textId="77777777" w:rsidR="00DC10A0" w:rsidRPr="006E73C9" w:rsidRDefault="00BE334E" w:rsidP="00DB328F">
      <w:pPr>
        <w:pStyle w:val="Default"/>
        <w:rPr>
          <w:rFonts w:asciiTheme="minorHAnsi" w:hAnsiTheme="minorHAnsi" w:cstheme="minorHAnsi"/>
          <w:b/>
          <w:bCs/>
          <w:caps/>
          <w:color w:val="auto"/>
          <w:sz w:val="22"/>
          <w:szCs w:val="22"/>
        </w:rPr>
      </w:pPr>
      <w:r w:rsidRPr="006E73C9">
        <w:rPr>
          <w:rFonts w:asciiTheme="minorHAnsi" w:hAnsiTheme="minorHAnsi" w:cstheme="minorHAnsi"/>
          <w:b/>
          <w:bCs/>
          <w:caps/>
          <w:color w:val="auto"/>
          <w:sz w:val="22"/>
          <w:szCs w:val="22"/>
        </w:rPr>
        <w:t xml:space="preserve">II. </w:t>
      </w:r>
      <w:r w:rsidR="00FE6670" w:rsidRPr="006E73C9">
        <w:rPr>
          <w:rFonts w:asciiTheme="minorHAnsi" w:hAnsiTheme="minorHAnsi" w:cstheme="minorHAnsi"/>
          <w:b/>
          <w:bCs/>
          <w:caps/>
          <w:color w:val="auto"/>
          <w:sz w:val="22"/>
          <w:szCs w:val="22"/>
        </w:rPr>
        <w:t>Złożone oferty</w:t>
      </w:r>
    </w:p>
    <w:p w14:paraId="45C96470" w14:textId="77777777" w:rsidR="00A3113D" w:rsidRPr="006E73C9" w:rsidRDefault="00A3113D" w:rsidP="0014228B">
      <w:pPr>
        <w:pStyle w:val="Akapitzlist"/>
        <w:ind w:left="0"/>
        <w:jc w:val="both"/>
        <w:rPr>
          <w:rFonts w:asciiTheme="minorHAnsi" w:hAnsiTheme="minorHAnsi" w:cstheme="minorHAnsi"/>
        </w:rPr>
      </w:pPr>
    </w:p>
    <w:p w14:paraId="5A1F0536" w14:textId="758E92E0" w:rsidR="0014228B" w:rsidRPr="006E73C9" w:rsidRDefault="00A11F05" w:rsidP="0014228B">
      <w:pPr>
        <w:pStyle w:val="Akapitzlist"/>
        <w:ind w:left="0"/>
        <w:jc w:val="both"/>
        <w:rPr>
          <w:rFonts w:asciiTheme="minorHAnsi" w:hAnsiTheme="minorHAnsi" w:cstheme="minorHAnsi"/>
        </w:rPr>
      </w:pPr>
      <w:r w:rsidRPr="006E73C9">
        <w:rPr>
          <w:rFonts w:asciiTheme="minorHAnsi" w:hAnsiTheme="minorHAnsi" w:cstheme="minorHAnsi"/>
        </w:rPr>
        <w:t xml:space="preserve">W wyniku przeprowadzenia </w:t>
      </w:r>
      <w:r w:rsidR="008348D4" w:rsidRPr="006E73C9">
        <w:rPr>
          <w:rFonts w:asciiTheme="minorHAnsi" w:hAnsiTheme="minorHAnsi" w:cstheme="minorHAnsi"/>
        </w:rPr>
        <w:t xml:space="preserve">zapytania ofertowego </w:t>
      </w:r>
      <w:r w:rsidR="002C26DC" w:rsidRPr="006E73C9">
        <w:rPr>
          <w:rFonts w:asciiTheme="minorHAnsi" w:hAnsiTheme="minorHAnsi" w:cstheme="minorHAnsi"/>
        </w:rPr>
        <w:t xml:space="preserve">w terminie </w:t>
      </w:r>
      <w:r w:rsidR="0014228B" w:rsidRPr="006E73C9">
        <w:rPr>
          <w:rFonts w:asciiTheme="minorHAnsi" w:hAnsiTheme="minorHAnsi" w:cstheme="minorHAnsi"/>
        </w:rPr>
        <w:t xml:space="preserve">złożone zostały następujące oferty: </w:t>
      </w:r>
    </w:p>
    <w:p w14:paraId="7317D15D" w14:textId="77777777" w:rsidR="00734C5B" w:rsidRPr="006E73C9" w:rsidRDefault="00734C5B" w:rsidP="00734C5B">
      <w:pPr>
        <w:pStyle w:val="Akapitzlist"/>
        <w:spacing w:before="120" w:after="120"/>
        <w:ind w:left="709"/>
        <w:jc w:val="both"/>
        <w:rPr>
          <w:rFonts w:asciiTheme="minorHAnsi" w:hAnsiTheme="minorHAnsi" w:cstheme="minorHAnsi"/>
          <w:b/>
        </w:rPr>
      </w:pPr>
    </w:p>
    <w:tbl>
      <w:tblPr>
        <w:tblStyle w:val="Tabela-Siatka"/>
        <w:tblW w:w="9887" w:type="dxa"/>
        <w:jc w:val="center"/>
        <w:tblLook w:val="04A0" w:firstRow="1" w:lastRow="0" w:firstColumn="1" w:lastColumn="0" w:noHBand="0" w:noVBand="1"/>
      </w:tblPr>
      <w:tblGrid>
        <w:gridCol w:w="846"/>
        <w:gridCol w:w="3755"/>
        <w:gridCol w:w="3469"/>
        <w:gridCol w:w="1817"/>
      </w:tblGrid>
      <w:tr w:rsidR="001A08AE" w:rsidRPr="006E73C9" w14:paraId="76BFA3CB" w14:textId="20E35B61" w:rsidTr="006E73C9">
        <w:trPr>
          <w:trHeight w:val="401"/>
          <w:jc w:val="center"/>
        </w:trPr>
        <w:tc>
          <w:tcPr>
            <w:tcW w:w="846" w:type="dxa"/>
          </w:tcPr>
          <w:p w14:paraId="73C7DA70" w14:textId="77777777" w:rsidR="001A08AE" w:rsidRPr="006E73C9" w:rsidRDefault="001A08AE" w:rsidP="0032137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6E73C9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755" w:type="dxa"/>
          </w:tcPr>
          <w:p w14:paraId="5513EC0E" w14:textId="2876591F" w:rsidR="001A08AE" w:rsidRPr="006E73C9" w:rsidRDefault="003E4235" w:rsidP="0032137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6E73C9">
              <w:rPr>
                <w:rFonts w:asciiTheme="minorHAnsi" w:hAnsiTheme="minorHAnsi" w:cstheme="minorHAnsi"/>
                <w:b/>
              </w:rPr>
              <w:t>Nazwa zajęć</w:t>
            </w:r>
          </w:p>
        </w:tc>
        <w:tc>
          <w:tcPr>
            <w:tcW w:w="3469" w:type="dxa"/>
          </w:tcPr>
          <w:p w14:paraId="3C67D769" w14:textId="1FDCAFE8" w:rsidR="001A08AE" w:rsidRPr="006E73C9" w:rsidRDefault="003E4235" w:rsidP="0032137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6E73C9">
              <w:rPr>
                <w:rFonts w:asciiTheme="minorHAnsi" w:hAnsiTheme="minorHAnsi" w:cstheme="minorHAnsi"/>
                <w:b/>
              </w:rPr>
              <w:t xml:space="preserve">Oferent </w:t>
            </w:r>
          </w:p>
        </w:tc>
        <w:tc>
          <w:tcPr>
            <w:tcW w:w="1817" w:type="dxa"/>
          </w:tcPr>
          <w:p w14:paraId="4D354CB0" w14:textId="7A1EBFC3" w:rsidR="001A08AE" w:rsidRPr="006E73C9" w:rsidRDefault="003E4235" w:rsidP="0032137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6E73C9">
              <w:rPr>
                <w:rFonts w:asciiTheme="minorHAnsi" w:hAnsiTheme="minorHAnsi" w:cstheme="minorHAnsi"/>
                <w:b/>
              </w:rPr>
              <w:t>Kwota brutto za 1 jednostkę zajęciową</w:t>
            </w:r>
          </w:p>
        </w:tc>
      </w:tr>
      <w:tr w:rsidR="00BA202E" w:rsidRPr="006E73C9" w14:paraId="1A5E7F2D" w14:textId="10CBDB79" w:rsidTr="006E73C9">
        <w:trPr>
          <w:trHeight w:val="584"/>
          <w:jc w:val="center"/>
        </w:trPr>
        <w:tc>
          <w:tcPr>
            <w:tcW w:w="846" w:type="dxa"/>
            <w:vAlign w:val="center"/>
          </w:tcPr>
          <w:p w14:paraId="30FB9BFB" w14:textId="5A78E596" w:rsidR="00BA202E" w:rsidRPr="006E73C9" w:rsidRDefault="00BA202E" w:rsidP="00BA202E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55" w:type="dxa"/>
          </w:tcPr>
          <w:p w14:paraId="3F9BC220" w14:textId="6FCA41AC" w:rsidR="00BA202E" w:rsidRPr="006E73C9" w:rsidRDefault="00BA202E" w:rsidP="00BA202E">
            <w:pPr>
              <w:pStyle w:val="Akapitzlist"/>
              <w:ind w:left="0"/>
              <w:rPr>
                <w:rFonts w:asciiTheme="minorHAnsi" w:hAnsiTheme="minorHAnsi" w:cstheme="minorHAnsi"/>
                <w:lang w:val="en-BZ"/>
              </w:rPr>
            </w:pPr>
            <w:r w:rsidRPr="00F24B1D">
              <w:t>Zajęcia rytmiczno-muzyczne – 17 godzin</w:t>
            </w:r>
          </w:p>
        </w:tc>
        <w:tc>
          <w:tcPr>
            <w:tcW w:w="3469" w:type="dxa"/>
            <w:shd w:val="clear" w:color="auto" w:fill="auto"/>
          </w:tcPr>
          <w:p w14:paraId="3E81F345" w14:textId="6F1B4A66" w:rsidR="00BA202E" w:rsidRPr="006E73C9" w:rsidRDefault="00BA202E" w:rsidP="00BA202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Niepubliczna Placówka Wychowania Przedszkolnego LINGUA </w:t>
            </w:r>
          </w:p>
        </w:tc>
        <w:tc>
          <w:tcPr>
            <w:tcW w:w="1817" w:type="dxa"/>
            <w:shd w:val="clear" w:color="auto" w:fill="auto"/>
          </w:tcPr>
          <w:p w14:paraId="77AF7B22" w14:textId="2C2FBC77" w:rsidR="00BA202E" w:rsidRPr="006E73C9" w:rsidRDefault="00BA202E" w:rsidP="00BA202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 zł za 30 min.</w:t>
            </w:r>
          </w:p>
        </w:tc>
      </w:tr>
      <w:tr w:rsidR="00BA202E" w:rsidRPr="006E73C9" w14:paraId="7D4EB0B5" w14:textId="2213C0D0" w:rsidTr="006E73C9">
        <w:trPr>
          <w:trHeight w:val="744"/>
          <w:jc w:val="center"/>
        </w:trPr>
        <w:tc>
          <w:tcPr>
            <w:tcW w:w="846" w:type="dxa"/>
            <w:vAlign w:val="center"/>
          </w:tcPr>
          <w:p w14:paraId="3641A469" w14:textId="6B0CA10D" w:rsidR="00BA202E" w:rsidRPr="006E73C9" w:rsidRDefault="00BA202E" w:rsidP="00BA202E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55" w:type="dxa"/>
          </w:tcPr>
          <w:p w14:paraId="0F4D196D" w14:textId="50E9A2FE" w:rsidR="00BA202E" w:rsidRPr="006E73C9" w:rsidRDefault="00BA202E" w:rsidP="00BA202E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 w:rsidRPr="00F24B1D">
              <w:t>Zajęcia z j. angielskiego – 20 godzin</w:t>
            </w:r>
          </w:p>
        </w:tc>
        <w:tc>
          <w:tcPr>
            <w:tcW w:w="3469" w:type="dxa"/>
            <w:shd w:val="clear" w:color="auto" w:fill="auto"/>
          </w:tcPr>
          <w:p w14:paraId="5DA425E5" w14:textId="1100145D" w:rsidR="00BA202E" w:rsidRPr="006E73C9" w:rsidRDefault="00BA202E" w:rsidP="00BA202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Niepubliczna Placówka Wychowania Przedszkolnego LINGUA</w:t>
            </w:r>
          </w:p>
        </w:tc>
        <w:tc>
          <w:tcPr>
            <w:tcW w:w="1817" w:type="dxa"/>
            <w:shd w:val="clear" w:color="auto" w:fill="auto"/>
          </w:tcPr>
          <w:p w14:paraId="6AD8AFF8" w14:textId="11687FB9" w:rsidR="00BA202E" w:rsidRPr="006E73C9" w:rsidRDefault="00BA202E" w:rsidP="00BA202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 xml:space="preserve"> zł za 30 min.</w:t>
            </w:r>
          </w:p>
        </w:tc>
      </w:tr>
      <w:tr w:rsidR="00BA202E" w:rsidRPr="006E73C9" w14:paraId="44010AFE" w14:textId="15E3B714" w:rsidTr="006E73C9">
        <w:trPr>
          <w:trHeight w:val="732"/>
          <w:jc w:val="center"/>
        </w:trPr>
        <w:tc>
          <w:tcPr>
            <w:tcW w:w="846" w:type="dxa"/>
            <w:vAlign w:val="center"/>
          </w:tcPr>
          <w:p w14:paraId="4EDE0CE2" w14:textId="5E8B6FB3" w:rsidR="00BA202E" w:rsidRPr="006E73C9" w:rsidRDefault="00BA202E" w:rsidP="00BA202E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55" w:type="dxa"/>
          </w:tcPr>
          <w:p w14:paraId="37A12121" w14:textId="6FE2E0D9" w:rsidR="00BA202E" w:rsidRPr="00BA202E" w:rsidRDefault="00BA202E" w:rsidP="00BA202E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 w:rsidRPr="00F24B1D">
              <w:t xml:space="preserve">Zajęcia eksperymentalno-doświadczalne (fizyka-chemia) – 5 razy </w:t>
            </w:r>
          </w:p>
        </w:tc>
        <w:tc>
          <w:tcPr>
            <w:tcW w:w="3469" w:type="dxa"/>
            <w:shd w:val="clear" w:color="auto" w:fill="auto"/>
          </w:tcPr>
          <w:p w14:paraId="553DEEDA" w14:textId="1D3FCFE5" w:rsidR="00BA202E" w:rsidRPr="006E73C9" w:rsidRDefault="00BA202E" w:rsidP="00BA202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Niepubliczna Placówka Wychowania Przedszkolnego LINGUA</w:t>
            </w:r>
            <w:r>
              <w:rPr>
                <w:rFonts w:asciiTheme="minorHAnsi" w:hAnsiTheme="minorHAnsi" w:cstheme="minorHAnsi"/>
              </w:rPr>
              <w:t xml:space="preserve"> (rezygnacja z zajęć)</w:t>
            </w:r>
          </w:p>
        </w:tc>
        <w:tc>
          <w:tcPr>
            <w:tcW w:w="1817" w:type="dxa"/>
            <w:shd w:val="clear" w:color="auto" w:fill="auto"/>
          </w:tcPr>
          <w:p w14:paraId="5BF34904" w14:textId="30E54F84" w:rsidR="00BA202E" w:rsidRPr="006E73C9" w:rsidRDefault="00BA202E" w:rsidP="00BA202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150 zł</w:t>
            </w:r>
          </w:p>
        </w:tc>
      </w:tr>
      <w:tr w:rsidR="00BA202E" w:rsidRPr="006E73C9" w14:paraId="0D5F7732" w14:textId="1F44F49F" w:rsidTr="006E73C9">
        <w:trPr>
          <w:trHeight w:val="743"/>
          <w:jc w:val="center"/>
        </w:trPr>
        <w:tc>
          <w:tcPr>
            <w:tcW w:w="846" w:type="dxa"/>
            <w:vAlign w:val="center"/>
          </w:tcPr>
          <w:p w14:paraId="770F9E64" w14:textId="26490929" w:rsidR="00BA202E" w:rsidRPr="006E73C9" w:rsidRDefault="00BA202E" w:rsidP="00BA202E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55" w:type="dxa"/>
          </w:tcPr>
          <w:p w14:paraId="2D3C66A7" w14:textId="328FD632" w:rsidR="00BA202E" w:rsidRPr="006E73C9" w:rsidRDefault="00BA202E" w:rsidP="00BA202E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 w:rsidRPr="00F24B1D">
              <w:t>Zajęcia z gimnastyki korekcyjnej – 13 godzin</w:t>
            </w:r>
          </w:p>
        </w:tc>
        <w:tc>
          <w:tcPr>
            <w:tcW w:w="3469" w:type="dxa"/>
            <w:shd w:val="clear" w:color="auto" w:fill="auto"/>
          </w:tcPr>
          <w:p w14:paraId="4B9AD162" w14:textId="49D85AE4" w:rsidR="00BA202E" w:rsidRPr="006E73C9" w:rsidRDefault="00BA202E" w:rsidP="00BA202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Dance Pro</w:t>
            </w:r>
          </w:p>
        </w:tc>
        <w:tc>
          <w:tcPr>
            <w:tcW w:w="1817" w:type="dxa"/>
          </w:tcPr>
          <w:p w14:paraId="33694D42" w14:textId="4243989A" w:rsidR="00BA202E" w:rsidRPr="006E73C9" w:rsidRDefault="00BA202E" w:rsidP="00BA202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 zł</w:t>
            </w:r>
          </w:p>
        </w:tc>
      </w:tr>
    </w:tbl>
    <w:p w14:paraId="3303E783" w14:textId="77777777" w:rsidR="00C90566" w:rsidRPr="006E73C9" w:rsidRDefault="00C90566" w:rsidP="00257696">
      <w:pPr>
        <w:pStyle w:val="Default"/>
        <w:jc w:val="right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37D55C8A" w14:textId="5F45B35B" w:rsidR="00464EAB" w:rsidRPr="006E73C9" w:rsidRDefault="00464EAB" w:rsidP="00464EAB">
      <w:pPr>
        <w:pStyle w:val="Default"/>
        <w:jc w:val="right"/>
        <w:rPr>
          <w:rFonts w:asciiTheme="minorHAnsi" w:eastAsia="Times New Roman" w:hAnsiTheme="minorHAnsi" w:cstheme="minorHAnsi"/>
          <w:color w:val="FF0000"/>
          <w:sz w:val="22"/>
          <w:szCs w:val="22"/>
          <w:lang w:eastAsia="pl-PL"/>
        </w:rPr>
      </w:pPr>
    </w:p>
    <w:p w14:paraId="0FFE93A3" w14:textId="77777777" w:rsidR="003E4235" w:rsidRPr="006E73C9" w:rsidRDefault="003E4235" w:rsidP="003E4235">
      <w:pPr>
        <w:pStyle w:val="Default"/>
        <w:rPr>
          <w:rFonts w:asciiTheme="minorHAnsi" w:eastAsia="Times New Roman" w:hAnsiTheme="minorHAnsi" w:cstheme="minorHAnsi"/>
          <w:color w:val="FF0000"/>
          <w:sz w:val="22"/>
          <w:szCs w:val="22"/>
          <w:lang w:eastAsia="pl-PL"/>
        </w:rPr>
      </w:pPr>
    </w:p>
    <w:sectPr w:rsidR="003E4235" w:rsidRPr="006E73C9" w:rsidSect="00E53CBD">
      <w:headerReference w:type="default" r:id="rId8"/>
      <w:footerReference w:type="default" r:id="rId9"/>
      <w:pgSz w:w="11906" w:h="16838"/>
      <w:pgMar w:top="1535" w:right="849" w:bottom="709" w:left="851" w:header="56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EA6C9" w14:textId="77777777" w:rsidR="000811E9" w:rsidRDefault="000811E9" w:rsidP="00656F8F">
      <w:r>
        <w:separator/>
      </w:r>
    </w:p>
  </w:endnote>
  <w:endnote w:type="continuationSeparator" w:id="0">
    <w:p w14:paraId="0AA88E9E" w14:textId="77777777" w:rsidR="000811E9" w:rsidRDefault="000811E9" w:rsidP="0065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F0ECB" w14:textId="2E49ECFC" w:rsidR="008E68F7" w:rsidRPr="00182CB7" w:rsidRDefault="00005507" w:rsidP="00E53CBD">
    <w:pPr>
      <w:pStyle w:val="Stopka"/>
      <w:tabs>
        <w:tab w:val="clear" w:pos="4536"/>
        <w:tab w:val="clear" w:pos="9072"/>
        <w:tab w:val="left" w:pos="1380"/>
      </w:tabs>
      <w:rPr>
        <w:rFonts w:ascii="Arial" w:hAnsi="Arial" w:cs="Arial"/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D2E695" wp14:editId="740CE8BF">
              <wp:simplePos x="0" y="0"/>
              <wp:positionH relativeFrom="column">
                <wp:posOffset>-288925</wp:posOffset>
              </wp:positionH>
              <wp:positionV relativeFrom="paragraph">
                <wp:posOffset>106045</wp:posOffset>
              </wp:positionV>
              <wp:extent cx="7033260" cy="0"/>
              <wp:effectExtent l="6350" t="10795" r="8890" b="825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332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1443E54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2.75pt;margin-top:8.35pt;width:553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"/>
          </w:pict>
        </mc:Fallback>
      </mc:AlternateContent>
    </w:r>
    <w:r w:rsidR="008E68F7">
      <w:rPr>
        <w:rFonts w:ascii="Arial" w:hAnsi="Arial" w:cs="Arial"/>
        <w:sz w:val="20"/>
        <w:szCs w:val="20"/>
      </w:rPr>
      <w:tab/>
    </w:r>
  </w:p>
  <w:p w14:paraId="5207756F" w14:textId="77777777" w:rsidR="008E68F7" w:rsidRPr="00F01673" w:rsidRDefault="008E68F7" w:rsidP="00E53CBD">
    <w:pPr>
      <w:pStyle w:val="Stopka"/>
      <w:jc w:val="center"/>
      <w:rPr>
        <w:rFonts w:ascii="Arial" w:hAnsi="Arial" w:cs="Arial"/>
        <w:sz w:val="18"/>
        <w:szCs w:val="18"/>
      </w:rPr>
    </w:pPr>
    <w:r w:rsidRPr="00F01673">
      <w:rPr>
        <w:rFonts w:ascii="Arial" w:hAnsi="Arial" w:cs="Arial"/>
        <w:sz w:val="18"/>
        <w:szCs w:val="18"/>
      </w:rPr>
      <w:t>Regionalny Program Operacyjny Województwa Pomorskiego na lata 2014-2020</w:t>
    </w:r>
  </w:p>
  <w:p w14:paraId="03310E8D" w14:textId="77777777" w:rsidR="008E68F7" w:rsidRDefault="007D249D">
    <w:pPr>
      <w:pStyle w:val="Stopka"/>
      <w:jc w:val="right"/>
    </w:pPr>
    <w:sdt>
      <w:sdtPr>
        <w:rPr>
          <w:rFonts w:ascii="Arial" w:hAnsi="Arial" w:cs="Arial"/>
          <w:sz w:val="18"/>
          <w:szCs w:val="18"/>
        </w:rPr>
        <w:id w:val="8954599"/>
        <w:docPartObj>
          <w:docPartGallery w:val="Page Numbers (Bottom of Page)"/>
          <w:docPartUnique/>
        </w:docPartObj>
      </w:sdtPr>
      <w:sdtEndPr/>
      <w:sdtContent>
        <w:r w:rsidR="00AC7923" w:rsidRPr="00F01673">
          <w:rPr>
            <w:rFonts w:ascii="Arial" w:hAnsi="Arial" w:cs="Arial"/>
            <w:sz w:val="18"/>
            <w:szCs w:val="18"/>
          </w:rPr>
          <w:fldChar w:fldCharType="begin"/>
        </w:r>
        <w:r w:rsidR="008E68F7" w:rsidRPr="00F01673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="00AC7923" w:rsidRPr="00F01673">
          <w:rPr>
            <w:rFonts w:ascii="Arial" w:hAnsi="Arial" w:cs="Arial"/>
            <w:sz w:val="18"/>
            <w:szCs w:val="18"/>
          </w:rPr>
          <w:fldChar w:fldCharType="separate"/>
        </w:r>
        <w:r w:rsidR="001B33C7">
          <w:rPr>
            <w:rFonts w:ascii="Arial" w:hAnsi="Arial" w:cs="Arial"/>
            <w:noProof/>
            <w:sz w:val="18"/>
            <w:szCs w:val="18"/>
          </w:rPr>
          <w:t>1</w:t>
        </w:r>
        <w:r w:rsidR="00AC7923" w:rsidRPr="00F01673">
          <w:rPr>
            <w:rFonts w:ascii="Arial" w:hAnsi="Arial" w:cs="Arial"/>
            <w:sz w:val="18"/>
            <w:szCs w:val="18"/>
          </w:rPr>
          <w:fldChar w:fldCharType="end"/>
        </w:r>
      </w:sdtContent>
    </w:sdt>
  </w:p>
  <w:p w14:paraId="0C07E7EE" w14:textId="77777777" w:rsidR="008E68F7" w:rsidRPr="00D37B8E" w:rsidRDefault="008E68F7" w:rsidP="00D37B8E">
    <w:pPr>
      <w:pStyle w:val="Stopka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EDC29" w14:textId="77777777" w:rsidR="000811E9" w:rsidRDefault="000811E9" w:rsidP="00656F8F">
      <w:r>
        <w:separator/>
      </w:r>
    </w:p>
  </w:footnote>
  <w:footnote w:type="continuationSeparator" w:id="0">
    <w:p w14:paraId="38ADC80B" w14:textId="77777777" w:rsidR="000811E9" w:rsidRDefault="000811E9" w:rsidP="00656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06611" w14:textId="77777777" w:rsidR="008E68F7" w:rsidRDefault="008E68F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0" allowOverlap="1" wp14:anchorId="20A42DEB" wp14:editId="55825A66">
          <wp:simplePos x="0" y="0"/>
          <wp:positionH relativeFrom="page">
            <wp:posOffset>628650</wp:posOffset>
          </wp:positionH>
          <wp:positionV relativeFrom="page">
            <wp:posOffset>205740</wp:posOffset>
          </wp:positionV>
          <wp:extent cx="6427470" cy="685800"/>
          <wp:effectExtent l="19050" t="0" r="0" b="0"/>
          <wp:wrapNone/>
          <wp:docPr id="1" name="Obraz 1" descr="listownik-mono-Pomorskie-FE-UMWP-UE-EFSI-2015-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istownik-mono-Pomorskie-FE-UMWP-UE-EFSI-2015-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747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6D9"/>
    <w:multiLevelType w:val="hybridMultilevel"/>
    <w:tmpl w:val="EA1AA368"/>
    <w:lvl w:ilvl="0" w:tplc="058AE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DAA2930"/>
    <w:multiLevelType w:val="hybridMultilevel"/>
    <w:tmpl w:val="A85C7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A2A20"/>
    <w:multiLevelType w:val="hybridMultilevel"/>
    <w:tmpl w:val="3CE46750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D77E0"/>
    <w:multiLevelType w:val="hybridMultilevel"/>
    <w:tmpl w:val="6DEA2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A7296"/>
    <w:multiLevelType w:val="hybridMultilevel"/>
    <w:tmpl w:val="764EE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11286"/>
    <w:multiLevelType w:val="hybridMultilevel"/>
    <w:tmpl w:val="FAF4FE1E"/>
    <w:lvl w:ilvl="0" w:tplc="EC74DE7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922ACA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E4BF9"/>
    <w:multiLevelType w:val="hybridMultilevel"/>
    <w:tmpl w:val="51E66EC2"/>
    <w:lvl w:ilvl="0" w:tplc="79B0BB5C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E1563"/>
    <w:multiLevelType w:val="hybridMultilevel"/>
    <w:tmpl w:val="36BE6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16A2F"/>
    <w:multiLevelType w:val="hybridMultilevel"/>
    <w:tmpl w:val="0C86EE3C"/>
    <w:lvl w:ilvl="0" w:tplc="09DC863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9C0FF3"/>
    <w:multiLevelType w:val="hybridMultilevel"/>
    <w:tmpl w:val="531A7032"/>
    <w:lvl w:ilvl="0" w:tplc="A26A4DD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070C8"/>
    <w:multiLevelType w:val="hybridMultilevel"/>
    <w:tmpl w:val="04E06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4B1C18"/>
    <w:multiLevelType w:val="hybridMultilevel"/>
    <w:tmpl w:val="D5AEF5E0"/>
    <w:lvl w:ilvl="0" w:tplc="04150013">
      <w:start w:val="1"/>
      <w:numFmt w:val="upperRoman"/>
      <w:lvlText w:val="%1."/>
      <w:lvlJc w:val="righ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11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757"/>
    <w:rsid w:val="00002D59"/>
    <w:rsid w:val="00005507"/>
    <w:rsid w:val="000104E4"/>
    <w:rsid w:val="000140B7"/>
    <w:rsid w:val="00054313"/>
    <w:rsid w:val="00060398"/>
    <w:rsid w:val="00062CA7"/>
    <w:rsid w:val="000811E9"/>
    <w:rsid w:val="00082864"/>
    <w:rsid w:val="000953CB"/>
    <w:rsid w:val="000A5AFB"/>
    <w:rsid w:val="000A7742"/>
    <w:rsid w:val="000B0B6D"/>
    <w:rsid w:val="000D4AAB"/>
    <w:rsid w:val="000D5C2D"/>
    <w:rsid w:val="000E242D"/>
    <w:rsid w:val="000E3039"/>
    <w:rsid w:val="000F3D62"/>
    <w:rsid w:val="000F728D"/>
    <w:rsid w:val="000F73CE"/>
    <w:rsid w:val="0010461D"/>
    <w:rsid w:val="00133091"/>
    <w:rsid w:val="00137CE7"/>
    <w:rsid w:val="0014228B"/>
    <w:rsid w:val="00150FCA"/>
    <w:rsid w:val="001529FF"/>
    <w:rsid w:val="00156713"/>
    <w:rsid w:val="001570C5"/>
    <w:rsid w:val="001579B1"/>
    <w:rsid w:val="00164B8E"/>
    <w:rsid w:val="00171767"/>
    <w:rsid w:val="00171BF3"/>
    <w:rsid w:val="001771F5"/>
    <w:rsid w:val="00182CB7"/>
    <w:rsid w:val="00192E34"/>
    <w:rsid w:val="001944BC"/>
    <w:rsid w:val="001A08AE"/>
    <w:rsid w:val="001A57FA"/>
    <w:rsid w:val="001A756D"/>
    <w:rsid w:val="001A7FED"/>
    <w:rsid w:val="001B33C7"/>
    <w:rsid w:val="001B491C"/>
    <w:rsid w:val="001D1131"/>
    <w:rsid w:val="001D18BD"/>
    <w:rsid w:val="001D37D1"/>
    <w:rsid w:val="001D6485"/>
    <w:rsid w:val="001E46C4"/>
    <w:rsid w:val="001F1C97"/>
    <w:rsid w:val="001F3C9A"/>
    <w:rsid w:val="001F54CC"/>
    <w:rsid w:val="001F74A3"/>
    <w:rsid w:val="002031E6"/>
    <w:rsid w:val="00203FB9"/>
    <w:rsid w:val="00206AF9"/>
    <w:rsid w:val="00215E32"/>
    <w:rsid w:val="00254C0C"/>
    <w:rsid w:val="00257696"/>
    <w:rsid w:val="0026089F"/>
    <w:rsid w:val="002627CB"/>
    <w:rsid w:val="00263C6E"/>
    <w:rsid w:val="00267D9C"/>
    <w:rsid w:val="00272098"/>
    <w:rsid w:val="002858F7"/>
    <w:rsid w:val="00294FBF"/>
    <w:rsid w:val="00297847"/>
    <w:rsid w:val="002A09C1"/>
    <w:rsid w:val="002A31AD"/>
    <w:rsid w:val="002C2461"/>
    <w:rsid w:val="002C26DC"/>
    <w:rsid w:val="002C60FD"/>
    <w:rsid w:val="002D268C"/>
    <w:rsid w:val="002D283C"/>
    <w:rsid w:val="002D76FF"/>
    <w:rsid w:val="002E2460"/>
    <w:rsid w:val="002E5702"/>
    <w:rsid w:val="002E66C8"/>
    <w:rsid w:val="00302DFE"/>
    <w:rsid w:val="0031622D"/>
    <w:rsid w:val="00320EB5"/>
    <w:rsid w:val="0032137B"/>
    <w:rsid w:val="00326148"/>
    <w:rsid w:val="00335D9F"/>
    <w:rsid w:val="003404E8"/>
    <w:rsid w:val="00354AAB"/>
    <w:rsid w:val="0036523F"/>
    <w:rsid w:val="00371342"/>
    <w:rsid w:val="003719EF"/>
    <w:rsid w:val="00377333"/>
    <w:rsid w:val="00385FF7"/>
    <w:rsid w:val="00394416"/>
    <w:rsid w:val="003A0658"/>
    <w:rsid w:val="003B0E68"/>
    <w:rsid w:val="003B1D55"/>
    <w:rsid w:val="003B67EF"/>
    <w:rsid w:val="003C5A96"/>
    <w:rsid w:val="003D1F51"/>
    <w:rsid w:val="003D4E2C"/>
    <w:rsid w:val="003D71AE"/>
    <w:rsid w:val="003E2944"/>
    <w:rsid w:val="003E2B7A"/>
    <w:rsid w:val="003E4235"/>
    <w:rsid w:val="003E5670"/>
    <w:rsid w:val="003E632A"/>
    <w:rsid w:val="003F0AB7"/>
    <w:rsid w:val="003F1902"/>
    <w:rsid w:val="00401F39"/>
    <w:rsid w:val="00417C16"/>
    <w:rsid w:val="00426CB5"/>
    <w:rsid w:val="004278DC"/>
    <w:rsid w:val="004336DC"/>
    <w:rsid w:val="00436F11"/>
    <w:rsid w:val="0044025A"/>
    <w:rsid w:val="00441704"/>
    <w:rsid w:val="004502D3"/>
    <w:rsid w:val="00452DC7"/>
    <w:rsid w:val="00464C9E"/>
    <w:rsid w:val="00464EAB"/>
    <w:rsid w:val="00467ED2"/>
    <w:rsid w:val="00471103"/>
    <w:rsid w:val="00472BD9"/>
    <w:rsid w:val="00477F57"/>
    <w:rsid w:val="00482493"/>
    <w:rsid w:val="004A5C80"/>
    <w:rsid w:val="004B7E9A"/>
    <w:rsid w:val="004D0883"/>
    <w:rsid w:val="004D15A9"/>
    <w:rsid w:val="004D2CCE"/>
    <w:rsid w:val="004F0DA8"/>
    <w:rsid w:val="004F1E50"/>
    <w:rsid w:val="0050168B"/>
    <w:rsid w:val="005063D3"/>
    <w:rsid w:val="00510D93"/>
    <w:rsid w:val="005113F4"/>
    <w:rsid w:val="005132C5"/>
    <w:rsid w:val="005132D6"/>
    <w:rsid w:val="00513C4D"/>
    <w:rsid w:val="00522D91"/>
    <w:rsid w:val="00540E49"/>
    <w:rsid w:val="00543DD0"/>
    <w:rsid w:val="0055388D"/>
    <w:rsid w:val="005639D0"/>
    <w:rsid w:val="0058161B"/>
    <w:rsid w:val="005932D2"/>
    <w:rsid w:val="005A26E5"/>
    <w:rsid w:val="005B76ED"/>
    <w:rsid w:val="005F401B"/>
    <w:rsid w:val="005F5FEB"/>
    <w:rsid w:val="00612E88"/>
    <w:rsid w:val="00613714"/>
    <w:rsid w:val="00613F05"/>
    <w:rsid w:val="00626567"/>
    <w:rsid w:val="00632A2D"/>
    <w:rsid w:val="006354C0"/>
    <w:rsid w:val="00640722"/>
    <w:rsid w:val="00643276"/>
    <w:rsid w:val="00643671"/>
    <w:rsid w:val="00647DCA"/>
    <w:rsid w:val="006543C3"/>
    <w:rsid w:val="00656F8F"/>
    <w:rsid w:val="00660C03"/>
    <w:rsid w:val="0066165D"/>
    <w:rsid w:val="00661B4D"/>
    <w:rsid w:val="006669FE"/>
    <w:rsid w:val="006820B6"/>
    <w:rsid w:val="006828BC"/>
    <w:rsid w:val="006837B8"/>
    <w:rsid w:val="006843B0"/>
    <w:rsid w:val="00685E65"/>
    <w:rsid w:val="00686014"/>
    <w:rsid w:val="006A3CF4"/>
    <w:rsid w:val="006A50D2"/>
    <w:rsid w:val="006B0152"/>
    <w:rsid w:val="006B1614"/>
    <w:rsid w:val="006B18E2"/>
    <w:rsid w:val="006B4B4C"/>
    <w:rsid w:val="006B67DF"/>
    <w:rsid w:val="006B79EC"/>
    <w:rsid w:val="006C4231"/>
    <w:rsid w:val="006C7AB5"/>
    <w:rsid w:val="006E30C2"/>
    <w:rsid w:val="006E3A03"/>
    <w:rsid w:val="006E4FC8"/>
    <w:rsid w:val="006E73C9"/>
    <w:rsid w:val="006F6E13"/>
    <w:rsid w:val="006F755D"/>
    <w:rsid w:val="007046AD"/>
    <w:rsid w:val="0073150F"/>
    <w:rsid w:val="00734C5B"/>
    <w:rsid w:val="00740343"/>
    <w:rsid w:val="0075534A"/>
    <w:rsid w:val="00761B97"/>
    <w:rsid w:val="00764352"/>
    <w:rsid w:val="007651DF"/>
    <w:rsid w:val="00775DAE"/>
    <w:rsid w:val="0077683E"/>
    <w:rsid w:val="00784E61"/>
    <w:rsid w:val="00791905"/>
    <w:rsid w:val="00792C92"/>
    <w:rsid w:val="00793C2D"/>
    <w:rsid w:val="00794E4E"/>
    <w:rsid w:val="0079712B"/>
    <w:rsid w:val="00797F86"/>
    <w:rsid w:val="007A150C"/>
    <w:rsid w:val="007A367B"/>
    <w:rsid w:val="007B7EC7"/>
    <w:rsid w:val="007C1C4F"/>
    <w:rsid w:val="007C76BB"/>
    <w:rsid w:val="007D249D"/>
    <w:rsid w:val="007E00E0"/>
    <w:rsid w:val="007E1A4F"/>
    <w:rsid w:val="007F4BF7"/>
    <w:rsid w:val="0080663D"/>
    <w:rsid w:val="008200CB"/>
    <w:rsid w:val="00831262"/>
    <w:rsid w:val="008327F7"/>
    <w:rsid w:val="008348D4"/>
    <w:rsid w:val="00842045"/>
    <w:rsid w:val="00845F83"/>
    <w:rsid w:val="00854F93"/>
    <w:rsid w:val="00855D93"/>
    <w:rsid w:val="008630F1"/>
    <w:rsid w:val="00864A02"/>
    <w:rsid w:val="008664FE"/>
    <w:rsid w:val="008913A0"/>
    <w:rsid w:val="008A4CDC"/>
    <w:rsid w:val="008A5ABB"/>
    <w:rsid w:val="008B47C4"/>
    <w:rsid w:val="008C0BCA"/>
    <w:rsid w:val="008C2E11"/>
    <w:rsid w:val="008D0743"/>
    <w:rsid w:val="008D49E7"/>
    <w:rsid w:val="008E68F7"/>
    <w:rsid w:val="008F02E2"/>
    <w:rsid w:val="008F1E3C"/>
    <w:rsid w:val="008F4679"/>
    <w:rsid w:val="008F546C"/>
    <w:rsid w:val="00924BF8"/>
    <w:rsid w:val="00937F3F"/>
    <w:rsid w:val="00944FA9"/>
    <w:rsid w:val="00966EA1"/>
    <w:rsid w:val="00977F59"/>
    <w:rsid w:val="00985A04"/>
    <w:rsid w:val="00991662"/>
    <w:rsid w:val="009925E7"/>
    <w:rsid w:val="009954BD"/>
    <w:rsid w:val="009A6DFB"/>
    <w:rsid w:val="009A780F"/>
    <w:rsid w:val="009A7907"/>
    <w:rsid w:val="009C2369"/>
    <w:rsid w:val="009D174B"/>
    <w:rsid w:val="009D1B54"/>
    <w:rsid w:val="009D3F83"/>
    <w:rsid w:val="009D73A4"/>
    <w:rsid w:val="00A055C2"/>
    <w:rsid w:val="00A11F05"/>
    <w:rsid w:val="00A123C1"/>
    <w:rsid w:val="00A3113D"/>
    <w:rsid w:val="00A457AB"/>
    <w:rsid w:val="00A469D8"/>
    <w:rsid w:val="00A50E41"/>
    <w:rsid w:val="00A637E6"/>
    <w:rsid w:val="00A64B30"/>
    <w:rsid w:val="00A74757"/>
    <w:rsid w:val="00A84E3C"/>
    <w:rsid w:val="00AA2B0F"/>
    <w:rsid w:val="00AA437E"/>
    <w:rsid w:val="00AA7650"/>
    <w:rsid w:val="00AC643E"/>
    <w:rsid w:val="00AC7923"/>
    <w:rsid w:val="00AD0716"/>
    <w:rsid w:val="00AD7CF6"/>
    <w:rsid w:val="00AF0827"/>
    <w:rsid w:val="00AF268C"/>
    <w:rsid w:val="00AF4EE3"/>
    <w:rsid w:val="00B060D3"/>
    <w:rsid w:val="00B0631B"/>
    <w:rsid w:val="00B1193F"/>
    <w:rsid w:val="00B17267"/>
    <w:rsid w:val="00B228B7"/>
    <w:rsid w:val="00B23C5D"/>
    <w:rsid w:val="00B243FA"/>
    <w:rsid w:val="00B25715"/>
    <w:rsid w:val="00B25BEB"/>
    <w:rsid w:val="00B53AA1"/>
    <w:rsid w:val="00B75909"/>
    <w:rsid w:val="00B77670"/>
    <w:rsid w:val="00B807AA"/>
    <w:rsid w:val="00B81543"/>
    <w:rsid w:val="00B832D2"/>
    <w:rsid w:val="00BA06DE"/>
    <w:rsid w:val="00BA202E"/>
    <w:rsid w:val="00BA5F58"/>
    <w:rsid w:val="00BC2010"/>
    <w:rsid w:val="00BC5ABE"/>
    <w:rsid w:val="00BD1354"/>
    <w:rsid w:val="00BD24F3"/>
    <w:rsid w:val="00BD26EB"/>
    <w:rsid w:val="00BD344E"/>
    <w:rsid w:val="00BD5368"/>
    <w:rsid w:val="00BD5BF1"/>
    <w:rsid w:val="00BD5CF1"/>
    <w:rsid w:val="00BD7DF1"/>
    <w:rsid w:val="00BE334E"/>
    <w:rsid w:val="00BE3768"/>
    <w:rsid w:val="00BF3CDE"/>
    <w:rsid w:val="00C07C36"/>
    <w:rsid w:val="00C107A0"/>
    <w:rsid w:val="00C218B0"/>
    <w:rsid w:val="00C24833"/>
    <w:rsid w:val="00C421DC"/>
    <w:rsid w:val="00C44201"/>
    <w:rsid w:val="00C549DF"/>
    <w:rsid w:val="00C70B85"/>
    <w:rsid w:val="00C81638"/>
    <w:rsid w:val="00C90566"/>
    <w:rsid w:val="00CA774F"/>
    <w:rsid w:val="00CB21E4"/>
    <w:rsid w:val="00CC07AA"/>
    <w:rsid w:val="00CC267A"/>
    <w:rsid w:val="00CC6791"/>
    <w:rsid w:val="00CD231F"/>
    <w:rsid w:val="00CD2699"/>
    <w:rsid w:val="00CD567A"/>
    <w:rsid w:val="00CE1D45"/>
    <w:rsid w:val="00D02154"/>
    <w:rsid w:val="00D024E2"/>
    <w:rsid w:val="00D11272"/>
    <w:rsid w:val="00D14CDA"/>
    <w:rsid w:val="00D16126"/>
    <w:rsid w:val="00D215C4"/>
    <w:rsid w:val="00D37B8E"/>
    <w:rsid w:val="00D456E4"/>
    <w:rsid w:val="00D50331"/>
    <w:rsid w:val="00D50C99"/>
    <w:rsid w:val="00D51B23"/>
    <w:rsid w:val="00D52F26"/>
    <w:rsid w:val="00D55A18"/>
    <w:rsid w:val="00D65A07"/>
    <w:rsid w:val="00D76E08"/>
    <w:rsid w:val="00D777C7"/>
    <w:rsid w:val="00D80D0D"/>
    <w:rsid w:val="00D83407"/>
    <w:rsid w:val="00D91FAA"/>
    <w:rsid w:val="00DB328F"/>
    <w:rsid w:val="00DB5297"/>
    <w:rsid w:val="00DC10A0"/>
    <w:rsid w:val="00DC2E7B"/>
    <w:rsid w:val="00DC50B3"/>
    <w:rsid w:val="00DC6B16"/>
    <w:rsid w:val="00DD2627"/>
    <w:rsid w:val="00DD32F1"/>
    <w:rsid w:val="00DD7976"/>
    <w:rsid w:val="00DF19BC"/>
    <w:rsid w:val="00DF4918"/>
    <w:rsid w:val="00DF6521"/>
    <w:rsid w:val="00E20B9C"/>
    <w:rsid w:val="00E2631E"/>
    <w:rsid w:val="00E30ACA"/>
    <w:rsid w:val="00E53CBD"/>
    <w:rsid w:val="00E66592"/>
    <w:rsid w:val="00E818A7"/>
    <w:rsid w:val="00E860E3"/>
    <w:rsid w:val="00E87FF3"/>
    <w:rsid w:val="00E975FF"/>
    <w:rsid w:val="00EA26D6"/>
    <w:rsid w:val="00EA7CBE"/>
    <w:rsid w:val="00EB0A3B"/>
    <w:rsid w:val="00EB7757"/>
    <w:rsid w:val="00EC5057"/>
    <w:rsid w:val="00EE2A6F"/>
    <w:rsid w:val="00EE69C9"/>
    <w:rsid w:val="00EF11A3"/>
    <w:rsid w:val="00F005B5"/>
    <w:rsid w:val="00F01673"/>
    <w:rsid w:val="00F07140"/>
    <w:rsid w:val="00F15CAB"/>
    <w:rsid w:val="00F21636"/>
    <w:rsid w:val="00F27D36"/>
    <w:rsid w:val="00F357A9"/>
    <w:rsid w:val="00F36175"/>
    <w:rsid w:val="00F36E8C"/>
    <w:rsid w:val="00F42C76"/>
    <w:rsid w:val="00F44AF3"/>
    <w:rsid w:val="00F46B1C"/>
    <w:rsid w:val="00F544BB"/>
    <w:rsid w:val="00F55725"/>
    <w:rsid w:val="00F6226E"/>
    <w:rsid w:val="00F6286E"/>
    <w:rsid w:val="00F6364A"/>
    <w:rsid w:val="00F82A5B"/>
    <w:rsid w:val="00F83735"/>
    <w:rsid w:val="00F9791D"/>
    <w:rsid w:val="00FA2427"/>
    <w:rsid w:val="00FB109C"/>
    <w:rsid w:val="00FB6383"/>
    <w:rsid w:val="00FC6A5A"/>
    <w:rsid w:val="00FC70CA"/>
    <w:rsid w:val="00FE6670"/>
    <w:rsid w:val="00FF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4F63DF"/>
  <w15:docId w15:val="{77788134-D386-4267-93D8-F6B752A5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0566"/>
    <w:pPr>
      <w:spacing w:after="0" w:line="240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335D9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016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8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83C"/>
    <w:rPr>
      <w:rFonts w:ascii="Tahoma" w:hAnsi="Tahoma" w:cs="Tahoma"/>
      <w:sz w:val="16"/>
      <w:szCs w:val="16"/>
    </w:rPr>
  </w:style>
  <w:style w:type="paragraph" w:styleId="Akapitzlist">
    <w:name w:val="List Paragraph"/>
    <w:aliases w:val="Preambuła,List Paragraph"/>
    <w:basedOn w:val="Normalny"/>
    <w:link w:val="AkapitzlistZnak"/>
    <w:uiPriority w:val="34"/>
    <w:qFormat/>
    <w:rsid w:val="0064367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D344E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F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F8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F8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44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4201"/>
  </w:style>
  <w:style w:type="paragraph" w:styleId="Stopka">
    <w:name w:val="footer"/>
    <w:basedOn w:val="Normalny"/>
    <w:link w:val="StopkaZnak"/>
    <w:uiPriority w:val="99"/>
    <w:unhideWhenUsed/>
    <w:rsid w:val="00C442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4201"/>
  </w:style>
  <w:style w:type="character" w:customStyle="1" w:styleId="summary-span-value">
    <w:name w:val="summary-span-value"/>
    <w:basedOn w:val="Domylnaczcionkaakapitu"/>
    <w:rsid w:val="00991662"/>
  </w:style>
  <w:style w:type="paragraph" w:customStyle="1" w:styleId="Default">
    <w:name w:val="Default"/>
    <w:rsid w:val="00C905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F4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612E88"/>
  </w:style>
  <w:style w:type="character" w:styleId="Uwydatnienie">
    <w:name w:val="Emphasis"/>
    <w:basedOn w:val="Domylnaczcionkaakapitu"/>
    <w:uiPriority w:val="20"/>
    <w:qFormat/>
    <w:rsid w:val="00612E88"/>
    <w:rPr>
      <w:i/>
      <w:iCs/>
    </w:rPr>
  </w:style>
  <w:style w:type="character" w:customStyle="1" w:styleId="AkapitzlistZnak">
    <w:name w:val="Akapit z listą Znak"/>
    <w:aliases w:val="Preambuła Znak,List Paragraph Znak"/>
    <w:link w:val="Akapitzlist"/>
    <w:uiPriority w:val="34"/>
    <w:qFormat/>
    <w:locked/>
    <w:rsid w:val="000A7742"/>
    <w:rPr>
      <w:rFonts w:ascii="Calibri" w:eastAsia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335D9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95CAF8-7E52-428F-9758-B84985037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Malwina Kęsicka</cp:lastModifiedBy>
  <cp:revision>14</cp:revision>
  <cp:lastPrinted>2023-07-14T14:11:00Z</cp:lastPrinted>
  <dcterms:created xsi:type="dcterms:W3CDTF">2022-03-24T20:23:00Z</dcterms:created>
  <dcterms:modified xsi:type="dcterms:W3CDTF">2023-07-14T14:14:00Z</dcterms:modified>
</cp:coreProperties>
</file>