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0D012F" w:rsidRPr="00F73A39" w:rsidRDefault="000D012F" w:rsidP="000D012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542A">
        <w:rPr>
          <w:rFonts w:ascii="Times New Roman" w:hAnsi="Times New Roman"/>
          <w:sz w:val="24"/>
          <w:szCs w:val="24"/>
        </w:rPr>
        <w:t>„Przeprowadzenie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42A">
        <w:rPr>
          <w:rFonts w:ascii="Times New Roman" w:hAnsi="Times New Roman"/>
          <w:sz w:val="24"/>
          <w:szCs w:val="24"/>
        </w:rPr>
        <w:t>audytu  zewnętrznego zadań/projektów  finansowanych  w części  lub  w  całości  ze  środków  PFRON  w  ramach  ustawy  o  rehabilitacji zawodowej i społecznej oraz zatrudnianiu osób niepełnosprawnych”</w:t>
      </w:r>
    </w:p>
    <w:p w:rsidR="00F73A39" w:rsidRPr="00F73A39" w:rsidRDefault="00F73A39" w:rsidP="00A81580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 </w:t>
      </w:r>
      <w:r w:rsidR="000D012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 OPP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zamawiającego: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81580" w:rsidRPr="00AD289D">
        <w:rPr>
          <w:rFonts w:ascii="Times New Roman" w:hAnsi="Times New Roman"/>
          <w:sz w:val="24"/>
          <w:szCs w:val="24"/>
        </w:rPr>
        <w:t>Al. Niepodległości 778</w:t>
      </w:r>
      <w:r w:rsidR="00A81580">
        <w:rPr>
          <w:rFonts w:ascii="Times New Roman" w:hAnsi="Times New Roman"/>
          <w:sz w:val="24"/>
          <w:szCs w:val="24"/>
        </w:rPr>
        <w:t xml:space="preserve">, </w:t>
      </w:r>
      <w:r w:rsidR="00A81580" w:rsidRPr="00AD289D">
        <w:rPr>
          <w:rFonts w:ascii="Times New Roman" w:hAnsi="Times New Roman"/>
          <w:sz w:val="24"/>
          <w:szCs w:val="24"/>
          <w:lang w:val="en-US"/>
        </w:rPr>
        <w:t>81-805 Sopot</w:t>
      </w:r>
      <w:r w:rsidR="00A81580">
        <w:rPr>
          <w:rFonts w:ascii="Times New Roman" w:hAnsi="Times New Roman"/>
          <w:sz w:val="24"/>
          <w:szCs w:val="24"/>
        </w:rPr>
        <w:t xml:space="preserve"> 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Telefon:</w:t>
      </w:r>
      <w:r w:rsidR="000D012F">
        <w:rPr>
          <w:rFonts w:ascii="Times New Roman" w:eastAsia="Times New Roman" w:hAnsi="Times New Roman" w:cs="Times New Roman"/>
          <w:sz w:val="24"/>
          <w:szCs w:val="24"/>
          <w:lang w:eastAsia="pl-PL"/>
        </w:rPr>
        <w:t> tel. +48 58 555 78 78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E-mail: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="000D012F" w:rsidRPr="0031232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gdansk@caritas.gda.pl</w:t>
        </w:r>
      </w:hyperlink>
      <w:r w:rsidR="000D0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A39" w:rsidRPr="00F73A39" w:rsidRDefault="00F73A39" w:rsidP="00F73A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:rsidR="00F73A39" w:rsidRPr="00F73A39" w:rsidRDefault="00F73A39" w:rsidP="000D0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jest: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Usługa przeprowadzenia audytu zewnętrznego projektu </w:t>
      </w: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0D01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SOW sieć ośrodków wsparcia </w:t>
      </w:r>
      <w:r w:rsidR="00A81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Caritas dla osób z niepełnosprawnością</w:t>
      </w: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?”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 , współfinansowanego ze środków Państwowego Funduszu Rehabilitacji Osób Niepełnosprawnych z siedzibą w Warszawie Al. Jana Pawła II nr 13, zwanym dalej „PFRON” 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umowy o dofinansowanie: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F15B3" w:rsidRPr="006F1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ZZO/000321/11/D z dnia 31.05.2019 </w:t>
      </w:r>
      <w:r w:rsidRPr="006F15B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realizacji projektu:</w:t>
      </w:r>
      <w:r w:rsidR="002113E9">
        <w:rPr>
          <w:rFonts w:ascii="Times New Roman" w:eastAsia="Times New Roman" w:hAnsi="Times New Roman" w:cs="Times New Roman"/>
          <w:sz w:val="24"/>
          <w:szCs w:val="24"/>
          <w:lang w:eastAsia="pl-PL"/>
        </w:rPr>
        <w:t> 01.04.2019</w:t>
      </w:r>
      <w:r w:rsidR="00D03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1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r.- 31.03.2020 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 – Audytowi podlega jeden okres rozliczenia finansowego na kwotę </w:t>
      </w:r>
      <w:bookmarkStart w:id="0" w:name="_GoBack"/>
      <w:bookmarkEnd w:id="0"/>
      <w:r w:rsidR="001B752E" w:rsidRPr="001B752E">
        <w:rPr>
          <w:rFonts w:ascii="Times New Roman" w:eastAsia="Times New Roman" w:hAnsi="Times New Roman" w:cs="Times New Roman"/>
          <w:sz w:val="24"/>
          <w:szCs w:val="24"/>
          <w:lang w:eastAsia="pl-PL"/>
        </w:rPr>
        <w:t>803 230</w:t>
      </w:r>
      <w:r w:rsidRPr="001B752E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1B752E" w:rsidRPr="001B75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52E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3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Okres, który ma zostać objęty </w:t>
      </w:r>
      <w:r w:rsidRPr="00D033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audytem</w:t>
      </w:r>
      <w:r w:rsidR="00D033F9" w:rsidRPr="00D033F9">
        <w:rPr>
          <w:rFonts w:ascii="Times New Roman" w:eastAsia="Times New Roman" w:hAnsi="Times New Roman" w:cs="Times New Roman"/>
          <w:sz w:val="24"/>
          <w:szCs w:val="24"/>
          <w:lang w:eastAsia="pl-PL"/>
        </w:rPr>
        <w:t> od 01.04.2019 r. do dnia audytu.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Audytor dokonuje oceny dokumentów finansowych i rzeczowych w odniesieniu do działań zrealizowanych przez Zamawiającego. Ocenie audytora podlega zgodność realizacji zadania/projektu z jego założeniami określonymi we wniosku oraz w umowie. Podczas audytu badana jest wiarygodność danych finansowych, merytorycznych, rachunkowych oraz opisowych, zawartych w przedstawionych przez Zamawiającego dokumentach związanych z realizowanym zadaniem/projektem.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audytu badane jest w szczególności czy:</w:t>
      </w:r>
    </w:p>
    <w:p w:rsidR="00F73A39" w:rsidRPr="00F73A39" w:rsidRDefault="00F73A39" w:rsidP="00F73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księgi rachunkowe – w części dotyczącej ewidencji zdarzeń gospodarczych związanych z realizacją zadania/projektu,</w:t>
      </w:r>
    </w:p>
    <w:p w:rsidR="00F73A39" w:rsidRPr="00F73A39" w:rsidRDefault="00F73A39" w:rsidP="00F73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księgowe, stanowiące podstawę dokonania zapisów w księgach rachunkowych,</w:t>
      </w:r>
    </w:p>
    <w:p w:rsidR="00F73A39" w:rsidRPr="00F73A39" w:rsidRDefault="00F73A39" w:rsidP="00F73A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zestawienia sporządzone na podstawie dokumentów potwierdzających poniesienie kosztów (faktur VAT i/lub innych dokumentów o równoważnej wartości dowodowej) przedkładane przez Zlecającego do rozliczenia przyznanego dofinansowania,</w:t>
      </w:r>
    </w:p>
    <w:p w:rsidR="00F73A39" w:rsidRPr="00F73A39" w:rsidRDefault="00F73A39" w:rsidP="00137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są zgodne ze stanem rzeczywistym realizacji zadania/projektu (w tym czy prawidłowo, rzetelnie i jasno przedstawiają sytuację finansową i majątkową zadania/projektu, według stanu na dzień sporządzenia ww. dokumentów) a także czy odpowiadają wymogom zawartym w umowie.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obejmuje w szczególności: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weryfikację kwalifikowalności poniesionych kosztów i sposobu ich dokumentowania, w tym m.in.:</w:t>
      </w:r>
    </w:p>
    <w:p w:rsidR="00F73A39" w:rsidRPr="00F73A39" w:rsidRDefault="00F73A39" w:rsidP="00F73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weryfikację, na podstawie reprezentatywnej próby, oryginałów dowodów księgowych dokumentujących zdarzenia dotyczące realizacji zadania/projektu (w okresie objętym 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audytem), w tym weryfikację opisu dowodów księgowych (klauzul), zgodnie z warunkami umowy; dobór próby powinien być oparty na metodach statystycznych,</w:t>
      </w:r>
    </w:p>
    <w:p w:rsidR="00F73A39" w:rsidRPr="00F73A39" w:rsidRDefault="00F73A39" w:rsidP="00F73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prawidłowości i wiarygodności poniesionych kosztów (w tym m.in. czy zostały faktycznie poniesione, czy są zasadne i oszczędne, czy są związane z realizacją zadania/projektu, czy zostały poniesione w terminie realizacji zadania/projektu),</w:t>
      </w:r>
    </w:p>
    <w:p w:rsidR="00F73A39" w:rsidRPr="00F73A39" w:rsidRDefault="00F73A39" w:rsidP="00F73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wniesienia przez Zlecającego wkładu własnego, zgodnie z warunkami wskazanymi w umowie,</w:t>
      </w:r>
    </w:p>
    <w:p w:rsidR="00F73A39" w:rsidRPr="00F73A39" w:rsidRDefault="00F73A39" w:rsidP="00F73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zgodności prowadzenia rachunkowości z przepisami ustawy z dnia 29 września 1994 r. o rachunkowości (Dz. U. z 2009 r. Nr 152, poz. 1223, z </w:t>
      </w:r>
      <w:proofErr w:type="spellStart"/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 części dotyczącej audytowanego zadania/projektu,</w:t>
      </w:r>
    </w:p>
    <w:p w:rsidR="00F73A39" w:rsidRPr="00F73A39" w:rsidRDefault="00F73A39" w:rsidP="00F73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sprawdzenie, czy prowadzona jest wyodrębniona ewidencja księgowa w zakresie zdarzeń dotyczących realizacji zadania/projektu, zgodnie z zasadami wskazanymi w umowie,</w:t>
      </w:r>
    </w:p>
    <w:p w:rsidR="00F73A39" w:rsidRPr="00F73A39" w:rsidRDefault="00F73A39" w:rsidP="00F73A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statusu podatkowego Zlecającego (w szczególności w zakresie podatku VAT),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weryfikację zgodności danych przekazywanych w sprawozdaniu z realizacji zadania/projektu w części dotyczącej postępu rzeczowego oraz postępu finansowego z dokumentacją dotyczącą realizacji zadania/projektu,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weryfikację sposobu pozyskiwania i przechowywania oraz przetwarzania danych o uczestnikach zadania/projektu, zgodnie z ustawą z dnia 29 sierpnia 1997 r. o ochronie danych osobowych (Dz. U. z 2002 r. Nr 101, poz. 926, z </w:t>
      </w:r>
      <w:proofErr w:type="spellStart"/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weryfikację sposobu monitorowania zadania/projektu przez Zlecającego (osiągania celu zadania/projektu), dotrzymanie harmonogramu realizacji działań w zadaniu/projekcie,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weryfikację sposobu realizacji działań promocyjnych, zgodnie z warunkami umowy,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weryfikację sposobu prowadzenia i archiwizowania dokumentacji zadania/projektu,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sprawdzenie, czy Zamawiający wdrożył zalecenia po przeprowadzonych kontrolach oraz usunął uchybienia, jeśli takie zostały wykryte.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Audyt zewnętrzny powinien zostać przeprowadzony zgodnie z Międzynarodowymi Standardami Praktyki Zawodowej Audytu Wewnętrznego, stanowiącymi załącznik do Komunikatu Nr 4 Ministra Finansów z dnia 20 maja 2011 r. w sprawie standardów audytu wewnętrznego dla jednostek sektora finansów publicznych (Dz. Urz. MF z 2011 r. Nr 5, poz. 23).</w:t>
      </w:r>
    </w:p>
    <w:p w:rsid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dotyczące audytu zewnętrznego zadań/projektów finansowanych w części lub w całości ze środków PFRON w ramach ustawy o rehabilitacji zawodowej i społecznej oraz zatrudnianiu osób niepełnosprawnych znajdują się</w:t>
      </w:r>
      <w:r w:rsidR="009B0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30F" w:rsidRPr="009B030F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poniższym linkiem.</w:t>
      </w:r>
      <w:r w:rsidR="009B03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</w:p>
    <w:p w:rsidR="009B030F" w:rsidRDefault="001B752E" w:rsidP="00F73A3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9B030F" w:rsidRPr="00312328">
          <w:rPr>
            <w:rStyle w:val="Hipercze"/>
            <w:rFonts w:ascii="Times New Roman" w:hAnsi="Times New Roman"/>
            <w:sz w:val="24"/>
            <w:szCs w:val="24"/>
          </w:rPr>
          <w:t>https://www.pfron.org.pl/organizacje-pozarzadowe/projekty-i-konkursy-dla-organizacji-pozarzadowych/zadania-zlecane-konkurs/wytyczne-dotyczace-audytu-zewnetrznego-zadan-projektow-finansowanych-w-czesci-lub-w-calosci-ze-srodkow-pfron-w-ramach-ustawy-o-rehabilitacji-zawodowej-i-spolecznej-oraz-zatrudnianiu-osob-niepelnosprawnych/</w:t>
        </w:r>
      </w:hyperlink>
    </w:p>
    <w:p w:rsidR="009B030F" w:rsidRPr="00F73A39" w:rsidRDefault="009B030F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A39" w:rsidRPr="00F73A39" w:rsidRDefault="00F73A39" w:rsidP="00F73A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Wybór audytora: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przekazania wraz z ofertą dokumentów potwierdzających kwalifikacje i doświadczenie niezbędne do realizacji usługi.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podmioty/osoby posiadające odpowiednie umiejętności w/w w zakresie rozumie się:</w:t>
      </w:r>
    </w:p>
    <w:p w:rsidR="00F73A39" w:rsidRPr="00F73A39" w:rsidRDefault="00F73A39" w:rsidP="00F73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dysponujące osobami o udokumentowanych kwalifikacjach,</w:t>
      </w:r>
    </w:p>
    <w:p w:rsidR="00F73A39" w:rsidRPr="00F73A39" w:rsidRDefault="00F73A39" w:rsidP="00F73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udokumentowane doświadczenie w zakresie audytowania zadań lub projektów finansowanych ze środków publicznych (przynajmniej 3 zadania/projekty),</w:t>
      </w:r>
    </w:p>
    <w:p w:rsidR="00F73A39" w:rsidRPr="00F73A39" w:rsidRDefault="00F73A39" w:rsidP="00F73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udokumentowane doświadczenie związane z badaniem prawidłowości wykorzystania środków publicznych,</w:t>
      </w:r>
    </w:p>
    <w:p w:rsidR="00F73A39" w:rsidRPr="00F73A39" w:rsidRDefault="00F73A39" w:rsidP="00F73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udokumentowane doświadczenie w przeprowadzaniu audytu zewnętrznego i/lub audytu wewnętrznego.</w:t>
      </w:r>
    </w:p>
    <w:p w:rsidR="00F73A39" w:rsidRPr="00F73A39" w:rsidRDefault="00F73A39" w:rsidP="00F73A3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zespołu przeprowadzającego audyt zewnętrzny zadania/projektu powinien być co najmniej dwuosobowy. W skład zespołu powinna wchodzić co najmniej jedna osoba posiadająca uprawnienia biegłego rewidenta.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ubiegający się o przeprowadzenie audytu zewnętrznego zadania/projektu zobligowany jest do złożenia:</w:t>
      </w:r>
    </w:p>
    <w:p w:rsidR="00F73A39" w:rsidRPr="00F73A39" w:rsidRDefault="00F73A39" w:rsidP="00F73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 wykonanych audytów zadań lub projektów finansowanych ze środków publicznych wraz z terminem ich wykonania,</w:t>
      </w:r>
    </w:p>
    <w:p w:rsidR="00F73A39" w:rsidRPr="00F73A39" w:rsidRDefault="00F73A39" w:rsidP="00F73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 osób, które będą uczestniczyć w wykonaniu audytu wraz z informacjami na temat ich kwalifikacji zawodowych i doświadczenia,</w:t>
      </w:r>
    </w:p>
    <w:p w:rsidR="00F73A39" w:rsidRPr="00F73A39" w:rsidRDefault="00F73A39" w:rsidP="00F73A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dokumentów potwierdzających kwalifikacje zawodowe uprawniające do przeprowadzenia zadania audytowego.</w:t>
      </w:r>
    </w:p>
    <w:p w:rsidR="00F73A39" w:rsidRPr="00F73A39" w:rsidRDefault="00F73A39" w:rsidP="00A815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posiadanego doświadczenia powinny dotyczyć doświadczenia osób, które będą bezpośrednio zaangażowane w realizację zlecenia. Bezstronność i niezależność nie jest zachowana, jeżeli osoba lub podmiot przeprowadzający audyt, w szczególności: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–posiada udziały, akcje lub inne tytuły własności w jednostce pełniącej rolę beneficjenta lub w jednostce z nią stowarzyszonej, dominującej lub współzależnej;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–jest lub był w ostatnich 3 latach przedstawicielem prawnym (np.: pełnomocnikiem), członkiem organów nadzorczych, bądź zarządzających lub pracownikiem jednostki stowarzyszonej, dominującej, zależnej lub współzależnej;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–w ostatnich 3 latach uczestniczył w sporządzaniu dokumentów stanowiących przedmiot audytu;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–osiągnął chociażby w jednym roku w ciągu ostatnich 5 lat co najmniej 50% przychodu rocznego z tytułu świadczenia usług na rzecz danej jednostki, jednostki wobec niej dominującej lub jednostek z nią stowarzyszonych, jednostek od niej zależnych lub współzależnych (nie dotyczy to pierwszego roku działalności podmiotu przeprowadzającego audyt);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–jest małżonkiem, krewnym lub powinowatym w linii prostej do drugiego stopnia lub jest związany z tytułu opieki, przysposobienia lub kurateli z osobą zarządzającą lub będąca w organach nadzorczych jednostki albo zatrudnia przy prowadzeniu audytu takie osoby;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–jest lub był zaangażowany w planowanie, realizację, zarządzanie projektem, który z innych powodów nie spełnia warunków bezstronności i niezależności;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–poprzez spełnienie warunku bezstronności i niezależności rozumie się przede wszystkim nie 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pozostawanie w stosunku pracy z wyżej wymienionymi instytucjami oraz wykonujących audyt.</w:t>
      </w:r>
    </w:p>
    <w:p w:rsidR="00F73A39" w:rsidRPr="00F73A39" w:rsidRDefault="00F73A39" w:rsidP="001378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odnośnie bezstronności audytora powinno stanowić integralną część oferty składanej dokumentacji z wyboru audytora. Wzór oświadczenia </w:t>
      </w:r>
      <w:r w:rsidR="001378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załączeniu. 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9B0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Sposób obliczenia ceny: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Oferent wycenia usługę:</w:t>
      </w:r>
    </w:p>
    <w:p w:rsidR="00F73A39" w:rsidRPr="00F73A39" w:rsidRDefault="00F73A39" w:rsidP="00F73A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projekt </w:t>
      </w:r>
      <w:r w:rsidRPr="009B0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„Czy na pewno nie chciałbyś być na moim miejscu”</w:t>
      </w:r>
      <w:r w:rsidRPr="00F73A3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 - kwota brutto ……………………zł.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Wartość brutto podana w PLN wraz z podatkiem VAT za cały przedmiot zamówienia opisany w </w:t>
      </w:r>
      <w:proofErr w:type="spellStart"/>
      <w:r w:rsidRPr="00F73A3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pkt.l</w:t>
      </w:r>
      <w:proofErr w:type="spellEnd"/>
      <w:r w:rsidRPr="00F73A3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</w:t>
      </w:r>
    </w:p>
    <w:p w:rsidR="00F73A39" w:rsidRPr="00F73A39" w:rsidRDefault="00F73A39" w:rsidP="00F73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istotne elementy związane z realizacją zamówienia:</w:t>
      </w:r>
    </w:p>
    <w:p w:rsidR="00F73A39" w:rsidRPr="00F73A39" w:rsidRDefault="00F73A39" w:rsidP="00F73A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a) Rozliczenia między zamawiającym a wykonawcą prowadzone będą wyłącznie w PLN,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Wykonawca zobowiązany jest do przekazania wraz z ofertą aktualnego (3 miesiące) zaświadczenia o wpisie z ewidencji działalności gospodarczej lub z KRS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Wymagany termin zawarcia umowy na wykonanie usługi do 28.02.2019r.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Wymagany termin przeprowadzenia audytu projektu </w:t>
      </w: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„Czy na pewno nie chciałbyś być na moim </w:t>
      </w:r>
      <w:proofErr w:type="spellStart"/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miejscu?”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okresie od 01 do 20 marca 2019 roku.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Wymagany termin dostarczenia raportu do projektu </w:t>
      </w: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„Czy na pewno nie chciałbyś być na moim </w:t>
      </w:r>
      <w:proofErr w:type="spellStart"/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miejscu?”</w:t>
      </w: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zawierającego</w:t>
      </w:r>
      <w:proofErr w:type="spellEnd"/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opinię do 25.03.2019 r.</w:t>
      </w:r>
    </w:p>
    <w:p w:rsidR="00F73A39" w:rsidRPr="00F73A39" w:rsidRDefault="00F73A39" w:rsidP="000D01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Termin złożenia oferty: Ofertę należy przesłać na adres mailowy: </w:t>
      </w:r>
      <w:r w:rsidR="000D012F" w:rsidRPr="000D012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gdansk@caritas.gda.pl</w:t>
      </w:r>
      <w:r w:rsidR="000D012F" w:rsidRPr="000D012F"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  <w:lang w:eastAsia="pl-PL"/>
        </w:rPr>
        <w:t xml:space="preserve"> </w:t>
      </w:r>
      <w:r w:rsidRPr="00F73A3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w terminie do dnia 08.02.2019 </w:t>
      </w:r>
      <w:r w:rsidRPr="000D01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godziny 24:00</w:t>
      </w:r>
      <w:r w:rsidRPr="00F73A39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audytu zewnętrznego, audytor zobowiązany jest do przygotowania raportu/sprawozdania z audytu. Jednostka audytowana ma prawo do odniesienia się do raportu/sprawozdania.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Raport/sprawozdanie z audytu zewnętrznego powinien zawierać w szczególności następujące elementy: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sporządzenia raportu/sprawozdania,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adres podmiotu realizującego zadanie/projekt,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podmiotu przeprowadzającego audyt zewnętrzny,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audytowanego zadania/projektu, numer i datę umowy, która dotyczy audytowanego zadania/projektu,</w:t>
      </w:r>
    </w:p>
    <w:p w:rsidR="00F73A39" w:rsidRPr="00F73A39" w:rsidRDefault="00F73A39" w:rsidP="000D012F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całkowitą wartość zadania/projektu w tym całkowitą wartość kosztów kwalifikowalnych, kwotę dofinansowania,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zadania/projektu oraz zwięzły opis audytowanego zadania/projektu,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audytorów uczestniczących w audycie oraz numer imiennego upoważnienia do przeprowadzenia audytu zewnętrznego,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audytu zewnętrznego,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objęty audytem zewnętrznym,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 audytu zewnętrznego,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przedmiotowy audytu zewnętrznego, w tym dokumenty (rodzaj, numer, itp.), które zostały poddane badaniu,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 działania i zastosowane techniki audytu zewnętrznego,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czy badanie audytowe zostało przeprowadzone na podstawie wszystkich dokumentów, czy też na próbie dokumentów oraz informacja o sposobie doboru próby do zadania audytowego,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stanu faktycznego,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stwierdzonych problemów w trakcie realizacji zadania/projektu wraz ze wskazaniem ich wagi,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oraz analiza przyczyn i skutków uchybień,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wnioski w sprawie usunięcia stwierdzonych uchybień, ewentualne rekomendacje,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audytorów sporządzających raport/sprawozdanie.</w:t>
      </w:r>
    </w:p>
    <w:p w:rsidR="00F73A39" w:rsidRPr="00F73A39" w:rsidRDefault="00F73A39" w:rsidP="00F73A3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strony raportu/sprawozdania z przeprowadzonego audytu powinny być ponumerowane i parafowane przez audytora zewnętrznego.</w:t>
      </w:r>
    </w:p>
    <w:p w:rsidR="00F73A39" w:rsidRPr="00F73A39" w:rsidRDefault="00F73A39" w:rsidP="00F73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postępowania: zapytanie cenowe zgodnie z zasadą konkurencyjności.</w:t>
      </w:r>
    </w:p>
    <w:p w:rsidR="00F73A39" w:rsidRPr="00F73A39" w:rsidRDefault="00F73A39" w:rsidP="00F73A3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 ofert: cena 100%</w:t>
      </w:r>
    </w:p>
    <w:p w:rsidR="00F73A39" w:rsidRPr="00F73A39" w:rsidRDefault="00F73A39" w:rsidP="00F73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Pozostałe informacje:</w:t>
      </w:r>
    </w:p>
    <w:p w:rsidR="00F73A39" w:rsidRPr="00F73A39" w:rsidRDefault="00F73A39" w:rsidP="00F73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nie przysługują żadne środki odwoławcze. Postępowanie nie jest prowadzone na podstawie przepisów ustawy z dnia 29 stycznia 2004 r. Prawo zamówień publicznych (Dz. U. z 2010 r. Nr 113, poz. 759, z </w:t>
      </w:r>
      <w:proofErr w:type="spellStart"/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F73A39" w:rsidRPr="00F73A39" w:rsidRDefault="00F73A39" w:rsidP="00F73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powiadomi wszystkich wykonawców, którzy złożą oferty o wynikach postępowania.</w:t>
      </w:r>
    </w:p>
    <w:p w:rsidR="00F73A39" w:rsidRPr="00F73A39" w:rsidRDefault="00F73A39" w:rsidP="00F73A3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3A39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możliwości składania ofert częściowych.</w:t>
      </w:r>
    </w:p>
    <w:p w:rsidR="006022EF" w:rsidRDefault="006022EF"/>
    <w:sectPr w:rsidR="006022EF" w:rsidSect="0060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610"/>
    <w:multiLevelType w:val="multilevel"/>
    <w:tmpl w:val="A260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5445E"/>
    <w:multiLevelType w:val="multilevel"/>
    <w:tmpl w:val="1170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0583C"/>
    <w:multiLevelType w:val="multilevel"/>
    <w:tmpl w:val="72DE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E68E6"/>
    <w:multiLevelType w:val="multilevel"/>
    <w:tmpl w:val="11B2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DD277C"/>
    <w:multiLevelType w:val="multilevel"/>
    <w:tmpl w:val="EAF4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953305"/>
    <w:multiLevelType w:val="multilevel"/>
    <w:tmpl w:val="1E70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A3D51"/>
    <w:multiLevelType w:val="multilevel"/>
    <w:tmpl w:val="22D4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0473A"/>
    <w:multiLevelType w:val="multilevel"/>
    <w:tmpl w:val="9934F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54708"/>
    <w:multiLevelType w:val="multilevel"/>
    <w:tmpl w:val="5FFC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D36D2"/>
    <w:multiLevelType w:val="multilevel"/>
    <w:tmpl w:val="CFDC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8B13AE"/>
    <w:multiLevelType w:val="multilevel"/>
    <w:tmpl w:val="77E0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A39"/>
    <w:rsid w:val="000D012F"/>
    <w:rsid w:val="001378C8"/>
    <w:rsid w:val="001B752E"/>
    <w:rsid w:val="002113E9"/>
    <w:rsid w:val="002F791D"/>
    <w:rsid w:val="006022EF"/>
    <w:rsid w:val="006F15B3"/>
    <w:rsid w:val="009B030F"/>
    <w:rsid w:val="009E55A7"/>
    <w:rsid w:val="00A81580"/>
    <w:rsid w:val="00D033F9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2CA3B-98BB-455D-B84D-9FB18690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3A39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3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on.org.pl/organizacje-pozarzadowe/projekty-i-konkursy-dla-organizacji-pozarzadowych/zadania-zlecane-konkurs/wytyczne-dotyczace-audytu-zewnetrznego-zadan-projektow-finansowanych-w-czesci-lub-w-calosci-ze-srodkow-pfron-w-ramach-ustawy-o-rehabilitacji-zawodowej-i-spolecznej-oraz-zatrudnianiu-osob-niepelnosprawnych/" TargetMode="External"/><Relationship Id="rId5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1728</Words>
  <Characters>10372</Characters>
  <Application>Microsoft Office Word</Application>
  <DocSecurity>0</DocSecurity>
  <Lines>86</Lines>
  <Paragraphs>24</Paragraphs>
  <ScaleCrop>false</ScaleCrop>
  <Company>DOM</Company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amionskowska</cp:lastModifiedBy>
  <cp:revision>12</cp:revision>
  <dcterms:created xsi:type="dcterms:W3CDTF">2020-03-25T05:44:00Z</dcterms:created>
  <dcterms:modified xsi:type="dcterms:W3CDTF">2020-03-27T07:13:00Z</dcterms:modified>
</cp:coreProperties>
</file>